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3A" w:rsidRDefault="003A0D3A" w:rsidP="003A0D3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58240">
            <v:imagedata r:id="rId5" o:title=""/>
          </v:shape>
          <o:OLEObject Type="Embed" ProgID="Word.Picture.8" ShapeID="_x0000_s1026" DrawAspect="Content" ObjectID="_1597831431" r:id="rId6"/>
        </w:object>
      </w:r>
    </w:p>
    <w:p w:rsidR="003A0D3A" w:rsidRPr="00810833" w:rsidRDefault="003A0D3A" w:rsidP="003A0D3A">
      <w:pPr>
        <w:jc w:val="right"/>
      </w:pPr>
    </w:p>
    <w:p w:rsidR="003A0D3A" w:rsidRPr="00D86600" w:rsidRDefault="003A0D3A" w:rsidP="003A0D3A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3A0D3A" w:rsidRPr="00D93F2E" w:rsidRDefault="003A0D3A" w:rsidP="003A0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3A0D3A" w:rsidRDefault="003A0D3A" w:rsidP="003A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3A0D3A" w:rsidRPr="00912D55" w:rsidRDefault="003A0D3A" w:rsidP="003A0D3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2832" wp14:editId="6FFED2B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CCD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A0D3A" w:rsidRPr="007A72FD" w:rsidRDefault="003A0D3A" w:rsidP="003A0D3A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>от  _</w:t>
      </w:r>
      <w:proofErr w:type="gramEnd"/>
      <w:r w:rsidRPr="007A72FD">
        <w:rPr>
          <w:sz w:val="24"/>
          <w:szCs w:val="24"/>
        </w:rPr>
        <w:t>______________</w:t>
      </w:r>
      <w:r w:rsidRPr="00556388">
        <w:rPr>
          <w:sz w:val="24"/>
          <w:szCs w:val="24"/>
        </w:rPr>
        <w:t>____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№ ________-</w:t>
      </w:r>
      <w:r w:rsidRPr="007A72FD">
        <w:t>п</w:t>
      </w:r>
    </w:p>
    <w:p w:rsidR="003A0D3A" w:rsidRDefault="003A0D3A" w:rsidP="003A0D3A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3A0D3A" w:rsidRDefault="003A0D3A" w:rsidP="003A0D3A">
      <w:pPr>
        <w:rPr>
          <w:sz w:val="24"/>
          <w:szCs w:val="24"/>
        </w:rPr>
      </w:pPr>
    </w:p>
    <w:p w:rsidR="003A0D3A" w:rsidRDefault="003A0D3A" w:rsidP="003A0D3A">
      <w:pPr>
        <w:pStyle w:val="ConsPlusTitlePage"/>
      </w:pPr>
    </w:p>
    <w:p w:rsidR="003A0D3A" w:rsidRDefault="003A0D3A" w:rsidP="003A0D3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</w:t>
      </w:r>
    </w:p>
    <w:p w:rsidR="003A0D3A" w:rsidRDefault="003A0D3A" w:rsidP="003A0D3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границах Невьянского городского округа» </w:t>
      </w:r>
    </w:p>
    <w:p w:rsidR="003A0D3A" w:rsidRDefault="003A0D3A" w:rsidP="003A0D3A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D3A" w:rsidRDefault="003A0D3A" w:rsidP="003A0D3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нормативно-правового документа в соответствие с требованиями законодательства, Уставом Невьянского городского округа</w:t>
      </w:r>
    </w:p>
    <w:p w:rsidR="003A0D3A" w:rsidRDefault="003A0D3A" w:rsidP="003A0D3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A0D3A" w:rsidRDefault="003A0D3A" w:rsidP="003A0D3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0D3A" w:rsidRDefault="003A0D3A" w:rsidP="003A0D3A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3A" w:rsidRDefault="003A0D3A" w:rsidP="003A0D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8B453B">
        <w:rPr>
          <w:rFonts w:eastAsiaTheme="minorHAnsi"/>
          <w:lang w:eastAsia="en-US"/>
        </w:rPr>
        <w:t xml:space="preserve">Утвердить административный </w:t>
      </w:r>
      <w:hyperlink r:id="rId7" w:history="1">
        <w:r w:rsidRPr="008B453B">
          <w:rPr>
            <w:rFonts w:eastAsiaTheme="minorHAnsi"/>
            <w:lang w:eastAsia="en-US"/>
          </w:rPr>
          <w:t>регламент</w:t>
        </w:r>
      </w:hyperlink>
      <w:r w:rsidRPr="008B453B">
        <w:rPr>
          <w:rFonts w:eastAsiaTheme="minorHAnsi"/>
          <w:lang w:eastAsia="en-US"/>
        </w:rPr>
        <w:t xml:space="preserve">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</w:t>
      </w:r>
      <w:r>
        <w:rPr>
          <w:rFonts w:eastAsiaTheme="minorHAnsi"/>
          <w:lang w:eastAsia="en-US"/>
        </w:rPr>
        <w:t xml:space="preserve"> (прилагается).</w:t>
      </w:r>
      <w:r w:rsidRPr="008B453B">
        <w:rPr>
          <w:rFonts w:eastAsiaTheme="minorHAnsi"/>
          <w:lang w:eastAsia="en-US"/>
        </w:rPr>
        <w:t xml:space="preserve"> </w:t>
      </w:r>
    </w:p>
    <w:p w:rsidR="003A0D3A" w:rsidRPr="008B453B" w:rsidRDefault="003A0D3A" w:rsidP="003A0D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8B453B">
        <w:rPr>
          <w:rFonts w:eastAsiaTheme="minorHAnsi"/>
          <w:lang w:eastAsia="en-US"/>
        </w:rPr>
        <w:t>Постановление администрации Невьянского городского округа от 31.05.2013 № 1531-п «Об утверждении административного регламента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</w:t>
      </w:r>
      <w:r>
        <w:rPr>
          <w:rFonts w:eastAsiaTheme="minorHAnsi"/>
          <w:lang w:eastAsia="en-US"/>
        </w:rPr>
        <w:t xml:space="preserve"> признать утратившим силу.</w:t>
      </w:r>
    </w:p>
    <w:p w:rsidR="003A0D3A" w:rsidRPr="00F903C7" w:rsidRDefault="003A0D3A" w:rsidP="003A0D3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5"/>
        <w:jc w:val="both"/>
      </w:pPr>
      <w:r w:rsidRPr="00F903C7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  </w:t>
      </w:r>
      <w:r w:rsidRPr="00F903C7">
        <w:t>И.В. Белякова.</w:t>
      </w:r>
    </w:p>
    <w:p w:rsidR="003A0D3A" w:rsidRDefault="003A0D3A" w:rsidP="003A0D3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3A0D3A" w:rsidRDefault="003A0D3A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3A0D3A" w:rsidRDefault="003A0D3A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3A0D3A" w:rsidRDefault="003A0D3A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главы Невьянского</w:t>
      </w:r>
    </w:p>
    <w:p w:rsidR="003A0D3A" w:rsidRPr="00F903C7" w:rsidRDefault="003A0D3A" w:rsidP="003A0D3A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городского округа                                                                                       </w:t>
      </w:r>
      <w:r>
        <w:t xml:space="preserve"> </w:t>
      </w:r>
      <w:bookmarkStart w:id="0" w:name="_GoBack"/>
      <w:bookmarkEnd w:id="0"/>
      <w:r>
        <w:t>С.Л. Делидов</w:t>
      </w:r>
    </w:p>
    <w:p w:rsidR="00865B3F" w:rsidRPr="003A0D3A" w:rsidRDefault="00865B3F"/>
    <w:sectPr w:rsidR="00865B3F" w:rsidRPr="003A0D3A" w:rsidSect="003A0D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62"/>
    <w:rsid w:val="003A0D3A"/>
    <w:rsid w:val="00865B3F"/>
    <w:rsid w:val="00E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499F1"/>
  <w15:chartTrackingRefBased/>
  <w15:docId w15:val="{E34AACB3-07ED-4E65-AC69-DE286DC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0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F5956C79697EFD502EEF356235D71420D46584A1B5C39AC8B5362E11CBCEC5092721BDE7603E92C690E96BOCl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</cp:revision>
  <dcterms:created xsi:type="dcterms:W3CDTF">2018-09-07T08:10:00Z</dcterms:created>
  <dcterms:modified xsi:type="dcterms:W3CDTF">2018-09-07T08:11:00Z</dcterms:modified>
</cp:coreProperties>
</file>