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F7" w:rsidRPr="0021691E" w:rsidRDefault="00426BF7" w:rsidP="00355D28">
      <w:pPr>
        <w:rPr>
          <w:rFonts w:ascii="Liberation Serif" w:hAnsi="Liberation Serif"/>
          <w:b/>
          <w:sz w:val="32"/>
          <w:szCs w:val="32"/>
          <w:lang w:val="en-US"/>
        </w:rPr>
      </w:pPr>
    </w:p>
    <w:p w:rsidR="008F1CDE" w:rsidRPr="00D611D8" w:rsidRDefault="008F1CDE" w:rsidP="00355D28">
      <w:pPr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 ГОРОДСКОГО ОКРУГА</w:t>
      </w:r>
    </w:p>
    <w:p w:rsidR="008F1CDE" w:rsidRPr="00D611D8" w:rsidRDefault="008F1CDE" w:rsidP="008F1CDE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8F1CDE" w:rsidRPr="00D611D8" w:rsidRDefault="00B62F64" w:rsidP="008F1CDE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" from="0,3.55pt" to="484.2pt,3.55pt" strokeweight="4.5pt">
            <v:stroke linestyle="thickThin"/>
          </v:line>
        </w:pic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355D28" w:rsidRPr="00D91935" w:rsidTr="00355D28">
        <w:tc>
          <w:tcPr>
            <w:tcW w:w="4927" w:type="dxa"/>
          </w:tcPr>
          <w:tbl>
            <w:tblPr>
              <w:tblStyle w:val="a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3259"/>
            </w:tblGrid>
            <w:tr w:rsidR="00AC2102" w:rsidRPr="00D91935" w:rsidTr="00283DC8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AC2102" w:rsidRPr="00D91935" w:rsidRDefault="006E2DF1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27.09.2022</w:t>
                  </w:r>
                </w:p>
              </w:tc>
              <w:tc>
                <w:tcPr>
                  <w:tcW w:w="1629" w:type="dxa"/>
                </w:tcPr>
                <w:p w:rsidR="00AC2102" w:rsidRPr="00D91935" w:rsidRDefault="00AC2102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AC2102" w:rsidRPr="00D91935" w:rsidRDefault="00AC2102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AC2102" w:rsidRPr="00D91935" w:rsidRDefault="00EC6980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0" w:name="РегистрационныйНомер"/>
                  <w:r w:rsidR="00D91935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="00D91935"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  <w:r w:rsidR="006E2DF1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1741-п</w:t>
                  </w:r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C2102" w:rsidRPr="00D91935" w:rsidRDefault="00AC2102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EC6980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внесении изменений в Порядок составления и утверждения плана финансово-хозяйственной деятельности муниципальных бюджетных и автономных учреждений Невьянского городского округа, утвержденный постановлением администрации Невьянского городского округа</w:t>
      </w:r>
      <w:r w:rsidR="00AC2102" w:rsidRPr="001F6886">
        <w:rPr>
          <w:rFonts w:ascii="Liberation Serif" w:hAnsi="Liberation Serif"/>
          <w:b/>
          <w:noProof/>
        </w:rPr>
        <w:br/>
        <w:t>от 22.09.2020 № 1267-п</w:t>
      </w:r>
      <w:r w:rsidR="00AC2102"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1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9C697D" w:rsidRPr="00E9576D" w:rsidRDefault="009C697D" w:rsidP="009C69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eastAsia="Calibri" w:hAnsi="Liberation Serif"/>
          <w:sz w:val="27"/>
          <w:szCs w:val="27"/>
        </w:rPr>
        <w:t xml:space="preserve">В соответствии с </w:t>
      </w:r>
      <w:hyperlink r:id="rId8" w:history="1">
        <w:r w:rsidRPr="00E9576D">
          <w:rPr>
            <w:rFonts w:ascii="Liberation Serif" w:eastAsia="Calibri" w:hAnsi="Liberation Serif"/>
            <w:color w:val="000000" w:themeColor="text1"/>
            <w:sz w:val="27"/>
            <w:szCs w:val="27"/>
          </w:rPr>
          <w:t>подпунктом 6 пункта 3.3 статьи 32</w:t>
        </w:r>
      </w:hyperlink>
      <w:r w:rsidRPr="00E9576D">
        <w:rPr>
          <w:rFonts w:ascii="Liberation Serif" w:eastAsia="Calibri" w:hAnsi="Liberation Serif"/>
          <w:color w:val="000000" w:themeColor="text1"/>
          <w:sz w:val="27"/>
          <w:szCs w:val="27"/>
        </w:rPr>
        <w:t xml:space="preserve"> Федерального закона         от 12 января 1996 года №</w:t>
      </w:r>
      <w:r w:rsidRPr="00E9576D">
        <w:rPr>
          <w:rFonts w:ascii="Liberation Serif" w:eastAsia="Calibri" w:hAnsi="Liberation Serif"/>
          <w:color w:val="FFFFFF" w:themeColor="background1"/>
          <w:sz w:val="27"/>
          <w:szCs w:val="27"/>
        </w:rPr>
        <w:t> </w:t>
      </w:r>
      <w:r w:rsidRPr="00E9576D">
        <w:rPr>
          <w:rFonts w:ascii="Liberation Serif" w:eastAsia="Calibri" w:hAnsi="Liberation Serif"/>
          <w:color w:val="000000" w:themeColor="text1"/>
          <w:sz w:val="27"/>
          <w:szCs w:val="27"/>
        </w:rPr>
        <w:t xml:space="preserve">7-ФЗ «О некоммерческих организациях»,  </w:t>
      </w:r>
      <w:r w:rsidRPr="00E9576D">
        <w:rPr>
          <w:rFonts w:ascii="Liberation Serif" w:hAnsi="Liberation Serif"/>
          <w:sz w:val="27"/>
          <w:szCs w:val="27"/>
        </w:rPr>
        <w:t>руководствуясь приказом Министерства финансов Российской Федерации</w:t>
      </w:r>
      <w:r w:rsidR="00136BB9">
        <w:rPr>
          <w:rFonts w:ascii="Liberation Serif" w:hAnsi="Liberation Serif"/>
          <w:sz w:val="27"/>
          <w:szCs w:val="27"/>
        </w:rPr>
        <w:t xml:space="preserve"> </w:t>
      </w:r>
      <w:r w:rsidRPr="00E9576D">
        <w:rPr>
          <w:rFonts w:ascii="Liberation Serif" w:hAnsi="Liberation Serif"/>
          <w:sz w:val="27"/>
          <w:szCs w:val="27"/>
        </w:rPr>
        <w:t>от</w:t>
      </w:r>
      <w:r>
        <w:rPr>
          <w:rFonts w:ascii="Liberation Serif" w:hAnsi="Liberation Serif"/>
          <w:sz w:val="27"/>
          <w:szCs w:val="27"/>
        </w:rPr>
        <w:t> </w:t>
      </w:r>
      <w:r w:rsidRPr="00E9576D">
        <w:rPr>
          <w:rFonts w:ascii="Liberation Serif" w:hAnsi="Liberation Serif"/>
          <w:sz w:val="27"/>
          <w:szCs w:val="27"/>
        </w:rPr>
        <w:t>31.08.2018 № 186</w:t>
      </w:r>
      <w:r w:rsidR="00136BB9">
        <w:rPr>
          <w:rFonts w:ascii="Liberation Serif" w:hAnsi="Liberation Serif"/>
          <w:sz w:val="27"/>
          <w:szCs w:val="27"/>
        </w:rPr>
        <w:t xml:space="preserve"> </w:t>
      </w:r>
      <w:r w:rsidRPr="00E9576D">
        <w:rPr>
          <w:rFonts w:ascii="Liberation Serif" w:hAnsi="Liberation Serif"/>
          <w:sz w:val="27"/>
          <w:szCs w:val="27"/>
        </w:rPr>
        <w:t>н</w:t>
      </w:r>
      <w:r w:rsidR="00136BB9">
        <w:rPr>
          <w:rFonts w:ascii="Liberation Serif" w:hAnsi="Liberation Serif"/>
          <w:sz w:val="27"/>
          <w:szCs w:val="27"/>
        </w:rPr>
        <w:t xml:space="preserve"> </w:t>
      </w:r>
      <w:r w:rsidRPr="00E9576D">
        <w:rPr>
          <w:rFonts w:ascii="Liberation Serif" w:hAnsi="Liberation Serif"/>
          <w:sz w:val="27"/>
          <w:szCs w:val="27"/>
        </w:rPr>
        <w:t>«О</w:t>
      </w:r>
      <w:r w:rsidR="00136BB9">
        <w:rPr>
          <w:rFonts w:ascii="Liberation Serif" w:hAnsi="Liberation Serif"/>
          <w:color w:val="FFFFFF" w:themeColor="background1"/>
          <w:sz w:val="27"/>
          <w:szCs w:val="27"/>
        </w:rPr>
        <w:t xml:space="preserve"> </w:t>
      </w:r>
      <w:r w:rsidR="00136BB9">
        <w:rPr>
          <w:rFonts w:ascii="Liberation Serif" w:hAnsi="Liberation Serif"/>
          <w:sz w:val="27"/>
          <w:szCs w:val="27"/>
        </w:rPr>
        <w:t>т</w:t>
      </w:r>
      <w:r w:rsidRPr="00E9576D">
        <w:rPr>
          <w:rFonts w:ascii="Liberation Serif" w:hAnsi="Liberation Serif"/>
          <w:sz w:val="27"/>
          <w:szCs w:val="27"/>
        </w:rPr>
        <w:t>ребованиях</w:t>
      </w:r>
      <w:r w:rsidRPr="00E9576D">
        <w:rPr>
          <w:rFonts w:ascii="Liberation Serif" w:hAnsi="Liberation Serif"/>
          <w:color w:val="FFFFFF" w:themeColor="background1"/>
          <w:sz w:val="27"/>
          <w:szCs w:val="27"/>
        </w:rPr>
        <w:t>р</w:t>
      </w:r>
      <w:r w:rsidRPr="00E9576D">
        <w:rPr>
          <w:rFonts w:ascii="Liberation Serif" w:hAnsi="Liberation Serif"/>
          <w:sz w:val="27"/>
          <w:szCs w:val="27"/>
        </w:rPr>
        <w:t>к</w:t>
      </w:r>
      <w:r w:rsidRPr="00E9576D">
        <w:rPr>
          <w:rFonts w:ascii="Liberation Serif" w:hAnsi="Liberation Serif"/>
          <w:color w:val="FFFFFF" w:themeColor="background1"/>
          <w:sz w:val="27"/>
          <w:szCs w:val="27"/>
        </w:rPr>
        <w:t>ж</w:t>
      </w:r>
      <w:r w:rsidRPr="00E9576D">
        <w:rPr>
          <w:rFonts w:ascii="Liberation Serif" w:hAnsi="Liberation Serif"/>
          <w:sz w:val="27"/>
          <w:szCs w:val="27"/>
        </w:rPr>
        <w:t>составлению и утверждению плана финансово-хозяйственной деятельности государственного (муниципального) учреждения»,с целью единого подхода к составлению и утверждению плана финансово-хозяйственной деятельности муниципальных бюджетных и автономных учреждений</w:t>
      </w:r>
      <w:r w:rsidR="00136BB9">
        <w:rPr>
          <w:rFonts w:ascii="Liberation Serif" w:hAnsi="Liberation Serif"/>
          <w:sz w:val="27"/>
          <w:szCs w:val="27"/>
        </w:rPr>
        <w:t xml:space="preserve"> </w:t>
      </w:r>
      <w:r w:rsidRPr="00E9576D">
        <w:rPr>
          <w:rFonts w:ascii="Liberation Serif" w:hAnsi="Liberation Serif"/>
          <w:sz w:val="27"/>
          <w:szCs w:val="27"/>
        </w:rPr>
        <w:t>Невьянского городского округа</w:t>
      </w:r>
    </w:p>
    <w:p w:rsidR="009C697D" w:rsidRPr="00E9576D" w:rsidRDefault="009C697D" w:rsidP="009C697D">
      <w:pPr>
        <w:pStyle w:val="ConsPlusNormal"/>
        <w:jc w:val="both"/>
        <w:rPr>
          <w:rFonts w:ascii="Liberation Serif" w:hAnsi="Liberation Serif"/>
          <w:sz w:val="27"/>
          <w:szCs w:val="27"/>
        </w:rPr>
      </w:pPr>
    </w:p>
    <w:p w:rsidR="009C697D" w:rsidRPr="00E9576D" w:rsidRDefault="009C697D" w:rsidP="009C697D">
      <w:pPr>
        <w:pStyle w:val="ConsPlusNormal"/>
        <w:jc w:val="both"/>
        <w:rPr>
          <w:rFonts w:ascii="Liberation Serif" w:hAnsi="Liberation Serif"/>
          <w:b/>
          <w:sz w:val="27"/>
          <w:szCs w:val="27"/>
        </w:rPr>
      </w:pPr>
      <w:r w:rsidRPr="00E9576D">
        <w:rPr>
          <w:rFonts w:ascii="Liberation Serif" w:hAnsi="Liberation Serif"/>
          <w:b/>
          <w:sz w:val="27"/>
          <w:szCs w:val="27"/>
        </w:rPr>
        <w:t>ПОСТАНОВЛЯЕТ:</w:t>
      </w:r>
    </w:p>
    <w:p w:rsidR="009C697D" w:rsidRPr="00E9576D" w:rsidRDefault="009C697D" w:rsidP="009C697D">
      <w:pPr>
        <w:pStyle w:val="ConsPlusTitle"/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9C697D" w:rsidRDefault="009C697D" w:rsidP="009C697D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Cs w:val="28"/>
        </w:rPr>
      </w:pPr>
      <w:r w:rsidRPr="00E36B1E">
        <w:rPr>
          <w:rFonts w:ascii="Liberation Serif" w:hAnsi="Liberation Serif"/>
          <w:szCs w:val="28"/>
        </w:rPr>
        <w:t>Внести</w:t>
      </w:r>
      <w:r w:rsidR="00136BB9">
        <w:rPr>
          <w:rFonts w:ascii="Liberation Serif" w:hAnsi="Liberation Serif"/>
          <w:szCs w:val="28"/>
        </w:rPr>
        <w:t xml:space="preserve"> </w:t>
      </w:r>
      <w:r w:rsidRPr="00E36B1E">
        <w:rPr>
          <w:rFonts w:ascii="Liberation Serif" w:hAnsi="Liberation Serif"/>
          <w:szCs w:val="28"/>
        </w:rPr>
        <w:t>изменения в Порядок составления и утверждения плана финансово-хозяйственной деятельности муниципальных бюджетных и автономных учреждений Невьянского городского округа, утвержденный постановлением администрации Невьянского городского округа от 22.09.2020 № 1267-п (далее – Порядок)</w:t>
      </w:r>
      <w:r w:rsidR="00136BB9">
        <w:rPr>
          <w:rFonts w:ascii="Liberation Serif" w:hAnsi="Liberation Serif"/>
          <w:szCs w:val="28"/>
        </w:rPr>
        <w:t xml:space="preserve"> </w:t>
      </w:r>
      <w:r w:rsidRPr="00E36B1E">
        <w:rPr>
          <w:rFonts w:ascii="Liberation Serif" w:hAnsi="Liberation Serif"/>
          <w:szCs w:val="28"/>
        </w:rPr>
        <w:t>следующего</w:t>
      </w:r>
      <w:r w:rsidR="00136BB9">
        <w:rPr>
          <w:rFonts w:ascii="Liberation Serif" w:hAnsi="Liberation Serif"/>
          <w:szCs w:val="28"/>
        </w:rPr>
        <w:t xml:space="preserve"> </w:t>
      </w:r>
      <w:r w:rsidRPr="00E36B1E">
        <w:rPr>
          <w:rFonts w:ascii="Liberation Serif" w:hAnsi="Liberation Serif"/>
          <w:szCs w:val="28"/>
        </w:rPr>
        <w:t xml:space="preserve">содержания: </w:t>
      </w:r>
    </w:p>
    <w:p w:rsidR="009C697D" w:rsidRDefault="009C697D" w:rsidP="009C697D">
      <w:pPr>
        <w:pStyle w:val="aa"/>
        <w:numPr>
          <w:ilvl w:val="0"/>
          <w:numId w:val="2"/>
        </w:num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 1.2.  Порядка изложить в следующей редакции:</w:t>
      </w:r>
    </w:p>
    <w:p w:rsidR="009C697D" w:rsidRDefault="009C697D" w:rsidP="009C697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</w:rPr>
      </w:pPr>
      <w:r>
        <w:rPr>
          <w:rFonts w:ascii="Liberation Serif" w:hAnsi="Liberation Serif"/>
        </w:rPr>
        <w:t>«1.2. Муниципальн</w:t>
      </w:r>
      <w:r>
        <w:rPr>
          <w:rFonts w:ascii="Liberation Serif" w:eastAsia="Calibri" w:hAnsi="Liberation Serif" w:cs="Liberation Serif"/>
        </w:rPr>
        <w:t>ое бюджетное и автономное учреждение (далее при совместном упоминании - Учреждение) при составлении Плана (проекта Плана), утверждении Плана и внесении изменений в План руководствуется настоящим Порядком.»;</w:t>
      </w:r>
    </w:p>
    <w:p w:rsidR="009C697D" w:rsidRDefault="009C697D" w:rsidP="009C697D">
      <w:pPr>
        <w:pStyle w:val="aa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дополнить пунктом 1.3. следующего содержания:</w:t>
      </w:r>
    </w:p>
    <w:p w:rsidR="009C697D" w:rsidRDefault="009C697D" w:rsidP="009C697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</w:rPr>
      </w:pPr>
      <w:r>
        <w:rPr>
          <w:rFonts w:ascii="Liberation Serif" w:hAnsi="Liberation Serif"/>
        </w:rPr>
        <w:t xml:space="preserve">«1.3. </w:t>
      </w:r>
      <w:r>
        <w:rPr>
          <w:rFonts w:ascii="Liberation Serif" w:eastAsia="Calibri" w:hAnsi="Liberation Serif" w:cs="Liberation Serif"/>
        </w:rPr>
        <w:t>Орган, осуществляющий функции и полномочия учредителя должен установить следующие положения для составления и утверждения Плана для подведомственных учреждений:</w:t>
      </w:r>
    </w:p>
    <w:p w:rsidR="009C697D" w:rsidRDefault="009C697D" w:rsidP="009C697D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1) сроки и порядок составления проекта Плана (при необходимости формирования проекта Плана);</w:t>
      </w:r>
    </w:p>
    <w:p w:rsidR="009C697D" w:rsidRDefault="009C697D" w:rsidP="009C697D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2) сроки и порядок утверждения Плана;</w:t>
      </w:r>
    </w:p>
    <w:p w:rsidR="00651A29" w:rsidRPr="00141CD7" w:rsidRDefault="009C697D" w:rsidP="00651A29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lastRenderedPageBreak/>
        <w:t>3) порядок внесения изменений в План;</w:t>
      </w:r>
    </w:p>
    <w:p w:rsidR="009C697D" w:rsidRDefault="009C697D" w:rsidP="00651A29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4) полномочия органа, осуществляющего функции и полномочия учредителя по утверждению Плана (внесению изменений в План) с учетом </w:t>
      </w:r>
      <w:r w:rsidRPr="0047697C">
        <w:rPr>
          <w:rFonts w:ascii="Liberation Serif" w:eastAsia="Calibri" w:hAnsi="Liberation Serif" w:cs="Liberation Serif"/>
        </w:rPr>
        <w:t xml:space="preserve">положений </w:t>
      </w:r>
      <w:hyperlink r:id="rId9" w:history="1">
        <w:r w:rsidRPr="0047697C">
          <w:rPr>
            <w:rFonts w:ascii="Liberation Serif" w:eastAsia="Calibri" w:hAnsi="Liberation Serif" w:cs="Liberation Serif"/>
          </w:rPr>
          <w:t xml:space="preserve">пункта </w:t>
        </w:r>
      </w:hyperlink>
      <w:r w:rsidRPr="0047697C">
        <w:rPr>
          <w:rFonts w:ascii="Liberation Serif" w:eastAsia="Calibri" w:hAnsi="Liberation Serif" w:cs="Liberation Serif"/>
        </w:rPr>
        <w:t>3.1</w:t>
      </w:r>
      <w:r>
        <w:rPr>
          <w:rFonts w:ascii="Liberation Serif" w:eastAsia="Calibri" w:hAnsi="Liberation Serif" w:cs="Liberation Serif"/>
        </w:rPr>
        <w:t xml:space="preserve"> настоящего Порядка.»;</w:t>
      </w:r>
    </w:p>
    <w:p w:rsidR="009C697D" w:rsidRPr="0063322B" w:rsidRDefault="009C697D" w:rsidP="009C697D">
      <w:pPr>
        <w:pStyle w:val="aa"/>
        <w:numPr>
          <w:ilvl w:val="0"/>
          <w:numId w:val="2"/>
        </w:numPr>
        <w:jc w:val="both"/>
        <w:rPr>
          <w:rFonts w:ascii="Liberation Serif" w:hAnsi="Liberation Serif"/>
        </w:rPr>
      </w:pPr>
      <w:r w:rsidRPr="0063322B">
        <w:rPr>
          <w:rFonts w:ascii="Liberation Serif" w:hAnsi="Liberation Serif"/>
        </w:rPr>
        <w:t>пункт 2.1.  Порядка изложить в следующей редакции:</w:t>
      </w:r>
    </w:p>
    <w:p w:rsidR="009C697D" w:rsidRPr="0063322B" w:rsidRDefault="009C697D" w:rsidP="009C697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8C3EBF">
        <w:rPr>
          <w:rFonts w:ascii="Liberation Serif" w:hAnsi="Liberation Serif"/>
        </w:rPr>
        <w:t>2.1. План составляется учреждением по кассовому методу в рублях с точностью до двух знаков после запятой</w:t>
      </w:r>
      <w:r>
        <w:rPr>
          <w:rFonts w:ascii="Liberation Serif" w:hAnsi="Liberation Serif"/>
        </w:rPr>
        <w:t>,</w:t>
      </w:r>
      <w:r w:rsidR="00136BB9">
        <w:rPr>
          <w:rFonts w:ascii="Liberation Serif" w:hAnsi="Liberation Serif"/>
        </w:rPr>
        <w:t xml:space="preserve"> </w:t>
      </w:r>
      <w:r>
        <w:rPr>
          <w:rFonts w:ascii="Liberation Serif" w:eastAsia="Calibri" w:hAnsi="Liberation Serif" w:cs="Liberation Serif"/>
        </w:rPr>
        <w:t>по форме согласно приложению № 1 к настоящему Порядку.</w:t>
      </w:r>
      <w:r>
        <w:rPr>
          <w:rFonts w:ascii="Liberation Serif" w:hAnsi="Liberation Serif"/>
        </w:rPr>
        <w:t>»;</w:t>
      </w:r>
    </w:p>
    <w:p w:rsidR="009C697D" w:rsidRPr="0063322B" w:rsidRDefault="009C697D" w:rsidP="009C697D">
      <w:pPr>
        <w:pStyle w:val="aa"/>
        <w:numPr>
          <w:ilvl w:val="0"/>
          <w:numId w:val="2"/>
        </w:numPr>
        <w:jc w:val="both"/>
        <w:rPr>
          <w:rFonts w:ascii="Liberation Serif" w:hAnsi="Liberation Serif"/>
        </w:rPr>
      </w:pPr>
      <w:r w:rsidRPr="0063322B">
        <w:rPr>
          <w:rFonts w:ascii="Liberation Serif" w:hAnsi="Liberation Serif"/>
        </w:rPr>
        <w:t>пункт 2.5. Порядка изложить в следующей редакции:</w:t>
      </w:r>
    </w:p>
    <w:p w:rsidR="009C697D" w:rsidRDefault="009C697D" w:rsidP="009C697D">
      <w:pPr>
        <w:pStyle w:val="aa"/>
        <w:ind w:left="0" w:firstLine="709"/>
        <w:jc w:val="both"/>
        <w:rPr>
          <w:rFonts w:ascii="Liberation Serif" w:hAnsi="Liberation Serif"/>
          <w:szCs w:val="28"/>
        </w:rPr>
      </w:pPr>
      <w:r w:rsidRPr="00E36B1E">
        <w:rPr>
          <w:rFonts w:ascii="Liberation Serif" w:hAnsi="Liberation Serif"/>
          <w:szCs w:val="28"/>
        </w:rPr>
        <w:t>«2.5. План должен составляться и утверждаться на очередной финансовый год в случае, если решение о бюджете Невьянского городского округа утверждается на один финансовый год или на очередной</w:t>
      </w:r>
      <w:r w:rsidR="00136BB9">
        <w:rPr>
          <w:rFonts w:ascii="Liberation Serif" w:hAnsi="Liberation Serif"/>
          <w:szCs w:val="28"/>
        </w:rPr>
        <w:t xml:space="preserve"> </w:t>
      </w:r>
      <w:r w:rsidRPr="00E36B1E">
        <w:rPr>
          <w:rFonts w:ascii="Liberation Serif" w:hAnsi="Liberation Serif"/>
          <w:szCs w:val="28"/>
        </w:rPr>
        <w:t>финансовый год и плановый период, если решение о бюджете Невьянского городского округа утверждается на очередной финансовый годи плановый период</w:t>
      </w:r>
      <w:r>
        <w:rPr>
          <w:rFonts w:ascii="Liberation Serif" w:hAnsi="Liberation Serif"/>
          <w:szCs w:val="28"/>
        </w:rPr>
        <w:t>.</w:t>
      </w:r>
    </w:p>
    <w:p w:rsidR="009C697D" w:rsidRDefault="009C697D" w:rsidP="009C697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План вновь созданного учреждения составляется на текущий финансовый год и плановый период.</w:t>
      </w:r>
    </w:p>
    <w:p w:rsidR="009C697D" w:rsidRPr="00DE5CF4" w:rsidRDefault="009C697D" w:rsidP="009C697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по решению органа-учредителя утверждаются </w:t>
      </w:r>
      <w:r w:rsidRPr="00DE5CF4">
        <w:rPr>
          <w:rFonts w:ascii="Liberation Serif" w:eastAsia="Calibri" w:hAnsi="Liberation Serif" w:cs="Liberation Serif"/>
        </w:rPr>
        <w:t>на период, превышающий указанный срок.</w:t>
      </w:r>
      <w:r w:rsidRPr="00DE5CF4">
        <w:rPr>
          <w:rFonts w:ascii="Liberation Serif" w:hAnsi="Liberation Serif"/>
        </w:rPr>
        <w:t>»;</w:t>
      </w:r>
    </w:p>
    <w:p w:rsidR="009C697D" w:rsidRPr="000E7320" w:rsidRDefault="009C697D" w:rsidP="000E7320">
      <w:pPr>
        <w:pStyle w:val="aa"/>
        <w:numPr>
          <w:ilvl w:val="0"/>
          <w:numId w:val="2"/>
        </w:numPr>
        <w:tabs>
          <w:tab w:val="left" w:pos="993"/>
        </w:tabs>
        <w:ind w:left="0" w:firstLine="568"/>
        <w:jc w:val="both"/>
        <w:rPr>
          <w:rFonts w:ascii="Liberation Serif" w:hAnsi="Liberation Serif"/>
        </w:rPr>
      </w:pPr>
      <w:r w:rsidRPr="000E7320">
        <w:rPr>
          <w:rFonts w:ascii="Liberation Serif" w:hAnsi="Liberation Serif"/>
        </w:rPr>
        <w:t>пункт 2.7. Порядка дополнить словами «, включая выплаты по исполнению принятых учреждением в предшествующих отчетных периодах обязательств.»;</w:t>
      </w:r>
    </w:p>
    <w:p w:rsidR="009C697D" w:rsidRPr="00E36B1E" w:rsidRDefault="00590189" w:rsidP="000E7320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 </w:t>
      </w:r>
      <w:r w:rsidRPr="00E36B1E">
        <w:rPr>
          <w:rFonts w:ascii="Liberation Serif" w:hAnsi="Liberation Serif"/>
          <w:szCs w:val="28"/>
        </w:rPr>
        <w:t>абзац</w:t>
      </w:r>
      <w:r>
        <w:rPr>
          <w:rFonts w:ascii="Liberation Serif" w:hAnsi="Liberation Serif"/>
          <w:szCs w:val="28"/>
        </w:rPr>
        <w:t>3</w:t>
      </w:r>
      <w:r w:rsidR="009C697D" w:rsidRPr="00E36B1E">
        <w:rPr>
          <w:rFonts w:ascii="Liberation Serif" w:hAnsi="Liberation Serif"/>
          <w:szCs w:val="28"/>
        </w:rPr>
        <w:t>подпункт</w:t>
      </w:r>
      <w:r w:rsidR="009C697D">
        <w:rPr>
          <w:rFonts w:ascii="Liberation Serif" w:hAnsi="Liberation Serif"/>
          <w:szCs w:val="28"/>
        </w:rPr>
        <w:t>а</w:t>
      </w:r>
      <w:r w:rsidR="009C697D" w:rsidRPr="00E36B1E">
        <w:rPr>
          <w:rFonts w:ascii="Liberation Serif" w:hAnsi="Liberation Serif"/>
          <w:szCs w:val="28"/>
        </w:rPr>
        <w:t xml:space="preserve"> 1 </w:t>
      </w:r>
      <w:r>
        <w:rPr>
          <w:rFonts w:ascii="Liberation Serif" w:hAnsi="Liberation Serif"/>
          <w:szCs w:val="28"/>
        </w:rPr>
        <w:t>пункта</w:t>
      </w:r>
      <w:r w:rsidRPr="00590189">
        <w:rPr>
          <w:rFonts w:ascii="Liberation Serif" w:hAnsi="Liberation Serif"/>
          <w:szCs w:val="28"/>
        </w:rPr>
        <w:t xml:space="preserve"> 2</w:t>
      </w:r>
      <w:r>
        <w:rPr>
          <w:rFonts w:ascii="Liberation Serif" w:hAnsi="Liberation Serif"/>
          <w:szCs w:val="28"/>
        </w:rPr>
        <w:t>.</w:t>
      </w:r>
      <w:r w:rsidRPr="00590189">
        <w:rPr>
          <w:rFonts w:ascii="Liberation Serif" w:hAnsi="Liberation Serif"/>
          <w:szCs w:val="28"/>
        </w:rPr>
        <w:t>9</w:t>
      </w:r>
      <w:r w:rsidR="009C697D" w:rsidRPr="00E36B1E">
        <w:rPr>
          <w:rFonts w:ascii="Liberation Serif" w:hAnsi="Liberation Serif"/>
          <w:szCs w:val="28"/>
        </w:rPr>
        <w:t xml:space="preserve"> Порядка изложить в следующей р</w:t>
      </w:r>
      <w:r w:rsidR="009C697D">
        <w:rPr>
          <w:rFonts w:ascii="Liberation Serif" w:hAnsi="Liberation Serif"/>
          <w:szCs w:val="28"/>
        </w:rPr>
        <w:t>е</w:t>
      </w:r>
      <w:r w:rsidR="009C697D" w:rsidRPr="00E36B1E">
        <w:rPr>
          <w:rFonts w:ascii="Liberation Serif" w:hAnsi="Liberation Serif"/>
          <w:szCs w:val="28"/>
        </w:rPr>
        <w:t>дакции:</w:t>
      </w:r>
    </w:p>
    <w:p w:rsidR="009C697D" w:rsidRPr="00E36B1E" w:rsidRDefault="009C697D" w:rsidP="009C697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E36B1E">
        <w:rPr>
          <w:rFonts w:ascii="Liberation Serif" w:hAnsi="Liberation Serif"/>
        </w:rPr>
        <w:t>«о</w:t>
      </w:r>
      <w:r w:rsidRPr="00E36B1E">
        <w:rPr>
          <w:rFonts w:ascii="Liberation Serif" w:eastAsia="Calibri" w:hAnsi="Liberation Serif" w:cs="Liberation Serif"/>
        </w:rPr>
        <w:t>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финансирования дефицитов бюджетов;»;</w:t>
      </w:r>
    </w:p>
    <w:p w:rsidR="009C697D" w:rsidRPr="00E36B1E" w:rsidRDefault="000E7320" w:rsidP="00141CD7">
      <w:pPr>
        <w:pStyle w:val="aa"/>
        <w:ind w:left="709"/>
        <w:jc w:val="both"/>
        <w:rPr>
          <w:rFonts w:ascii="Liberation Serif" w:eastAsia="Calibri" w:hAnsi="Liberation Serif" w:cs="Liberation Serif"/>
          <w:szCs w:val="28"/>
        </w:rPr>
      </w:pPr>
      <w:r w:rsidRPr="00AD10FD">
        <w:rPr>
          <w:rFonts w:ascii="Liberation Serif" w:eastAsia="Calibri" w:hAnsi="Liberation Serif" w:cs="Liberation Serif"/>
          <w:szCs w:val="28"/>
        </w:rPr>
        <w:t>7</w:t>
      </w:r>
      <w:r w:rsidR="00141CD7" w:rsidRPr="00AD10FD">
        <w:rPr>
          <w:rFonts w:ascii="Liberation Serif" w:eastAsia="Calibri" w:hAnsi="Liberation Serif" w:cs="Liberation Serif"/>
          <w:szCs w:val="28"/>
        </w:rPr>
        <w:t xml:space="preserve">) </w:t>
      </w:r>
      <w:r w:rsidR="009C697D" w:rsidRPr="00E36B1E">
        <w:rPr>
          <w:rFonts w:ascii="Liberation Serif" w:eastAsia="Calibri" w:hAnsi="Liberation Serif" w:cs="Liberation Serif"/>
          <w:szCs w:val="28"/>
        </w:rPr>
        <w:t>пункт 2.11. Порядка дополнить абзацем следующего содержания:</w:t>
      </w:r>
    </w:p>
    <w:p w:rsidR="009C697D" w:rsidRDefault="009C697D" w:rsidP="009C697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E36B1E">
        <w:rPr>
          <w:rFonts w:ascii="Liberation Serif" w:eastAsia="Calibri" w:hAnsi="Liberation Serif" w:cs="Liberation Serif"/>
        </w:rPr>
        <w:t>«Показатели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года.»;</w:t>
      </w:r>
    </w:p>
    <w:p w:rsidR="009C697D" w:rsidRPr="000E7320" w:rsidRDefault="000E7320" w:rsidP="00D57A3A">
      <w:pPr>
        <w:ind w:firstLine="709"/>
        <w:jc w:val="both"/>
        <w:rPr>
          <w:rFonts w:ascii="Liberation Serif" w:eastAsia="Calibri" w:hAnsi="Liberation Serif" w:cs="Liberation Serif"/>
        </w:rPr>
      </w:pPr>
      <w:r w:rsidRPr="00590189">
        <w:rPr>
          <w:rFonts w:ascii="Liberation Serif" w:eastAsia="Calibri" w:hAnsi="Liberation Serif" w:cs="Liberation Serif"/>
        </w:rPr>
        <w:t>8)</w:t>
      </w:r>
      <w:r>
        <w:rPr>
          <w:rFonts w:ascii="Liberation Serif" w:eastAsia="Calibri" w:hAnsi="Liberation Serif" w:cs="Liberation Serif"/>
          <w:lang w:val="en-US"/>
        </w:rPr>
        <w:t> </w:t>
      </w:r>
      <w:r w:rsidR="009C697D" w:rsidRPr="000E7320">
        <w:rPr>
          <w:rFonts w:ascii="Liberation Serif" w:eastAsia="Calibri" w:hAnsi="Liberation Serif" w:cs="Liberation Serif"/>
        </w:rPr>
        <w:t xml:space="preserve">пункт 3.3. Порядка дополнить </w:t>
      </w:r>
      <w:r w:rsidR="00590189">
        <w:rPr>
          <w:rFonts w:ascii="Liberation Serif" w:eastAsia="Calibri" w:hAnsi="Liberation Serif" w:cs="Liberation Serif"/>
        </w:rPr>
        <w:t>абзацем</w:t>
      </w:r>
      <w:r w:rsidR="00136BB9">
        <w:rPr>
          <w:rFonts w:ascii="Liberation Serif" w:eastAsia="Calibri" w:hAnsi="Liberation Serif" w:cs="Liberation Serif"/>
        </w:rPr>
        <w:t xml:space="preserve"> </w:t>
      </w:r>
      <w:r w:rsidR="00D57A3A">
        <w:rPr>
          <w:rFonts w:ascii="Liberation Serif" w:eastAsia="Calibri" w:hAnsi="Liberation Serif" w:cs="Liberation Serif"/>
        </w:rPr>
        <w:t xml:space="preserve">вторым </w:t>
      </w:r>
      <w:r w:rsidR="009C697D" w:rsidRPr="000E7320">
        <w:rPr>
          <w:rFonts w:ascii="Liberation Serif" w:eastAsia="Calibri" w:hAnsi="Liberation Serif" w:cs="Liberation Serif"/>
        </w:rPr>
        <w:t>следующ</w:t>
      </w:r>
      <w:r w:rsidR="00590189">
        <w:rPr>
          <w:rFonts w:ascii="Liberation Serif" w:eastAsia="Calibri" w:hAnsi="Liberation Serif" w:cs="Liberation Serif"/>
        </w:rPr>
        <w:t>его</w:t>
      </w:r>
      <w:r w:rsidR="009C697D" w:rsidRPr="000E7320">
        <w:rPr>
          <w:rFonts w:ascii="Liberation Serif" w:eastAsia="Calibri" w:hAnsi="Liberation Serif" w:cs="Liberation Serif"/>
        </w:rPr>
        <w:t xml:space="preserve"> содержани</w:t>
      </w:r>
      <w:r w:rsidR="00590189">
        <w:rPr>
          <w:rFonts w:ascii="Liberation Serif" w:eastAsia="Calibri" w:hAnsi="Liberation Serif" w:cs="Liberation Serif"/>
        </w:rPr>
        <w:t>я</w:t>
      </w:r>
      <w:r w:rsidR="009C697D" w:rsidRPr="000E7320">
        <w:rPr>
          <w:rFonts w:ascii="Liberation Serif" w:eastAsia="Calibri" w:hAnsi="Liberation Serif" w:cs="Liberation Serif"/>
        </w:rPr>
        <w:t>:</w:t>
      </w:r>
    </w:p>
    <w:p w:rsidR="009C697D" w:rsidRDefault="009C697D" w:rsidP="000E732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«План муниципального бюджетного учреждения утверждается:</w:t>
      </w:r>
    </w:p>
    <w:p w:rsidR="009C697D" w:rsidRDefault="00590189" w:rsidP="00D57A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- </w:t>
      </w:r>
      <w:r w:rsidR="009C697D">
        <w:rPr>
          <w:rFonts w:ascii="Liberation Serif" w:eastAsia="Calibri" w:hAnsi="Liberation Serif" w:cs="Liberation Serif"/>
        </w:rPr>
        <w:t>уполномоченным лицом учреждения, если решением органа,</w:t>
      </w:r>
      <w:r w:rsidR="00136BB9">
        <w:rPr>
          <w:rFonts w:ascii="Liberation Serif" w:eastAsia="Calibri" w:hAnsi="Liberation Serif" w:cs="Liberation Serif"/>
        </w:rPr>
        <w:t xml:space="preserve"> </w:t>
      </w:r>
      <w:r w:rsidR="009C697D">
        <w:rPr>
          <w:rFonts w:ascii="Liberation Serif" w:eastAsia="Calibri" w:hAnsi="Liberation Serif" w:cs="Liberation Serif"/>
        </w:rPr>
        <w:t>осуществляющего функции и полномочия учредителя не установлен иной порядок его утверждения, за исключением случая, предусмотренного абзацем третьим настоящего пункта</w:t>
      </w:r>
      <w:r w:rsidR="00D57A3A">
        <w:rPr>
          <w:rFonts w:ascii="Liberation Serif" w:eastAsia="Calibri" w:hAnsi="Liberation Serif" w:cs="Liberation Serif"/>
        </w:rPr>
        <w:t>.</w:t>
      </w:r>
      <w:r w:rsidR="009C697D">
        <w:rPr>
          <w:rFonts w:ascii="Liberation Serif" w:eastAsia="Calibri" w:hAnsi="Liberation Serif" w:cs="Liberation Serif"/>
        </w:rPr>
        <w:t>;</w:t>
      </w:r>
    </w:p>
    <w:p w:rsidR="009C697D" w:rsidRDefault="00590189" w:rsidP="00D57A3A">
      <w:pPr>
        <w:autoSpaceDE w:val="0"/>
        <w:autoSpaceDN w:val="0"/>
        <w:adjustRightInd w:val="0"/>
        <w:spacing w:before="280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lastRenderedPageBreak/>
        <w:t>-</w:t>
      </w:r>
      <w:r w:rsidR="009C697D">
        <w:rPr>
          <w:rFonts w:ascii="Liberation Serif" w:eastAsia="Calibri" w:hAnsi="Liberation Serif" w:cs="Liberation Serif"/>
        </w:rPr>
        <w:t>уполномоченным лицом органа, осуществляющего функции и полномочия учредителя, в случае наличия у учреждения на последнюю отчетную дату бухгалтерской отчетности, предшествующую дате утверждения Плана (внесения изменений в План), просроченной кредиторской задолженности.</w:t>
      </w:r>
    </w:p>
    <w:p w:rsidR="009C697D" w:rsidRPr="00BB569B" w:rsidRDefault="00D57A3A" w:rsidP="009C697D">
      <w:pPr>
        <w:ind w:firstLine="567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9</w:t>
      </w:r>
      <w:r w:rsidR="009C697D">
        <w:rPr>
          <w:rFonts w:ascii="Liberation Serif" w:eastAsia="Calibri" w:hAnsi="Liberation Serif" w:cs="Liberation Serif"/>
        </w:rPr>
        <w:t xml:space="preserve">) </w:t>
      </w:r>
      <w:r w:rsidR="009C697D" w:rsidRPr="00BB569B">
        <w:rPr>
          <w:rFonts w:ascii="Liberation Serif" w:eastAsia="Calibri" w:hAnsi="Liberation Serif" w:cs="Liberation Serif"/>
        </w:rPr>
        <w:t>пункт 4.2. Порядка дополнить абзацем следующего содержания:</w:t>
      </w:r>
    </w:p>
    <w:p w:rsidR="009C697D" w:rsidRPr="00E36B1E" w:rsidRDefault="009C697D" w:rsidP="009C697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</w:rPr>
      </w:pPr>
      <w:r w:rsidRPr="00E36B1E">
        <w:rPr>
          <w:rFonts w:ascii="Liberation Serif" w:eastAsia="Calibri" w:hAnsi="Liberation Serif" w:cs="Liberation Serif"/>
        </w:rPr>
        <w:t>«Обоснования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отчетности.»;</w:t>
      </w:r>
    </w:p>
    <w:p w:rsidR="009C697D" w:rsidRPr="00BB569B" w:rsidRDefault="00D57A3A" w:rsidP="009C697D">
      <w:pPr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10) </w:t>
      </w:r>
      <w:r w:rsidR="009C697D" w:rsidRPr="00BB569B">
        <w:rPr>
          <w:rFonts w:ascii="Liberation Serif" w:eastAsia="Calibri" w:hAnsi="Liberation Serif" w:cs="Liberation Serif"/>
        </w:rPr>
        <w:t>пункт 4.3. Порядка дополнить абзацем следующего содержания:</w:t>
      </w:r>
    </w:p>
    <w:p w:rsidR="009C697D" w:rsidRPr="00E36B1E" w:rsidRDefault="009C697D" w:rsidP="009C697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E36B1E">
        <w:rPr>
          <w:rFonts w:ascii="Liberation Serif" w:eastAsia="Calibri" w:hAnsi="Liberation Serif" w:cs="Liberation Serif"/>
        </w:rPr>
        <w:t>«В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органу-учредителю направляется информация о причинах указанных изменений.»;</w:t>
      </w:r>
    </w:p>
    <w:p w:rsidR="009C697D" w:rsidRPr="00BB569B" w:rsidRDefault="00D57A3A" w:rsidP="009C697D">
      <w:pPr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11</w:t>
      </w:r>
      <w:r w:rsidR="009C697D">
        <w:rPr>
          <w:rFonts w:ascii="Liberation Serif" w:eastAsia="Calibri" w:hAnsi="Liberation Serif" w:cs="Liberation Serif"/>
        </w:rPr>
        <w:t xml:space="preserve">) </w:t>
      </w:r>
      <w:r w:rsidR="009C697D" w:rsidRPr="00BB569B">
        <w:rPr>
          <w:rFonts w:ascii="Liberation Serif" w:eastAsia="Calibri" w:hAnsi="Liberation Serif" w:cs="Liberation Serif"/>
        </w:rPr>
        <w:t>в пункте 4.28. Порядка слова «к заключению контрактов (договоров)» заменить словами «выплат»;</w:t>
      </w:r>
    </w:p>
    <w:p w:rsidR="009C697D" w:rsidRPr="00BB569B" w:rsidRDefault="00D57A3A" w:rsidP="009C697D">
      <w:pPr>
        <w:tabs>
          <w:tab w:val="left" w:pos="851"/>
        </w:tabs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12</w:t>
      </w:r>
      <w:r w:rsidR="009C697D">
        <w:rPr>
          <w:rFonts w:ascii="Liberation Serif" w:eastAsia="Calibri" w:hAnsi="Liberation Serif" w:cs="Liberation Serif"/>
        </w:rPr>
        <w:t xml:space="preserve">) </w:t>
      </w:r>
      <w:r w:rsidR="009C697D" w:rsidRPr="00BB569B">
        <w:rPr>
          <w:rFonts w:ascii="Liberation Serif" w:eastAsia="Calibri" w:hAnsi="Liberation Serif" w:cs="Liberation Serif"/>
        </w:rPr>
        <w:t xml:space="preserve">пункт 4.28. Порядка дополнить словами «,а также показателям закупок, которые согласно положениям </w:t>
      </w:r>
      <w:hyperlink r:id="rId10" w:history="1">
        <w:r w:rsidR="009C697D" w:rsidRPr="00BB569B">
          <w:rPr>
            <w:rFonts w:ascii="Liberation Serif" w:eastAsia="Calibri" w:hAnsi="Liberation Serif" w:cs="Liberation Serif"/>
            <w:color w:val="000000" w:themeColor="text1"/>
          </w:rPr>
          <w:t>пункта 4</w:t>
        </w:r>
      </w:hyperlink>
      <w:r w:rsidR="009C697D" w:rsidRPr="00BB569B">
        <w:rPr>
          <w:rFonts w:ascii="Liberation Serif" w:eastAsia="Calibri" w:hAnsi="Liberation Serif" w:cs="Liberation Serif"/>
          <w:color w:val="000000" w:themeColor="text1"/>
        </w:rPr>
        <w:t xml:space="preserve"> П</w:t>
      </w:r>
      <w:r w:rsidR="009C697D" w:rsidRPr="00BB569B">
        <w:rPr>
          <w:rFonts w:ascii="Liberation Serif" w:eastAsia="Calibri" w:hAnsi="Liberation Serif" w:cs="Liberation Serif"/>
        </w:rPr>
        <w:t>равил формирования плана закупки товаров (работ, услуг), утвержденных постановлением Правительства Российской Федерации от 17</w:t>
      </w:r>
      <w:r w:rsidR="00590189">
        <w:rPr>
          <w:rFonts w:ascii="Liberation Serif" w:eastAsia="Calibri" w:hAnsi="Liberation Serif" w:cs="Liberation Serif"/>
        </w:rPr>
        <w:t>.09.</w:t>
      </w:r>
      <w:r w:rsidR="009C697D" w:rsidRPr="00BB569B">
        <w:rPr>
          <w:rFonts w:ascii="Liberation Serif" w:eastAsia="Calibri" w:hAnsi="Liberation Serif" w:cs="Liberation Serif"/>
        </w:rPr>
        <w:t>2012 № 932 (Собрание законодательства Российской Федерации, 2012, № 39, ст. 5272; 2020, № 1, ст. 92), не включаются в план закупок.»;</w:t>
      </w:r>
    </w:p>
    <w:p w:rsidR="009C697D" w:rsidRPr="00E36B1E" w:rsidRDefault="00AD10FD" w:rsidP="009C697D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 xml:space="preserve">Настоящее постановление </w:t>
      </w:r>
      <w:r w:rsidR="009C697D" w:rsidRPr="00E36B1E">
        <w:rPr>
          <w:rFonts w:ascii="Liberation Serif" w:eastAsia="Calibri" w:hAnsi="Liberation Serif"/>
          <w:b w:val="0"/>
          <w:szCs w:val="28"/>
        </w:rPr>
        <w:t>применяется при формировании плана финансово-хозяйственной деятельности муниципальных бюджетных и автономных учреждений Невьянского городского округа начиная с плана финансово-хозяйственной деятельности на 2023 год, плановый период 2024 и 2025 годов и последующие годы.</w:t>
      </w:r>
    </w:p>
    <w:p w:rsidR="009C697D" w:rsidRPr="00E36B1E" w:rsidRDefault="009C697D" w:rsidP="009C697D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Cs w:val="28"/>
        </w:rPr>
      </w:pPr>
      <w:bookmarkStart w:id="2" w:name="P273"/>
      <w:bookmarkEnd w:id="2"/>
      <w:r w:rsidRPr="00E36B1E">
        <w:rPr>
          <w:rFonts w:ascii="Liberation Serif" w:hAnsi="Liberation Serif"/>
          <w:szCs w:val="28"/>
        </w:rPr>
        <w:t>Настоящее постановление опубликовать в газете «Муниципальный вестник Невьянского городского округа»</w:t>
      </w:r>
      <w:r w:rsidR="00136BB9">
        <w:rPr>
          <w:rFonts w:ascii="Liberation Serif" w:hAnsi="Liberation Serif"/>
          <w:szCs w:val="28"/>
        </w:rPr>
        <w:t xml:space="preserve"> </w:t>
      </w:r>
      <w:bookmarkStart w:id="3" w:name="_GoBack"/>
      <w:bookmarkEnd w:id="3"/>
      <w:r w:rsidRPr="00E36B1E">
        <w:rPr>
          <w:rFonts w:ascii="Liberation Serif" w:hAnsi="Liberation Serif"/>
          <w:szCs w:val="28"/>
        </w:rPr>
        <w:t>и разместить на официальном сайте Невьянского городского округа в информационно-телекоммуникационной сети «Интернет».</w:t>
      </w:r>
    </w:p>
    <w:p w:rsidR="009C697D" w:rsidRPr="00E36B1E" w:rsidRDefault="009C697D" w:rsidP="009C697D">
      <w:pPr>
        <w:pStyle w:val="ConsPlusNormal"/>
        <w:rPr>
          <w:rFonts w:ascii="Liberation Serif" w:hAnsi="Liberation Serif"/>
          <w:szCs w:val="28"/>
        </w:rPr>
      </w:pPr>
    </w:p>
    <w:p w:rsidR="009C697D" w:rsidRPr="00E36B1E" w:rsidRDefault="009C697D" w:rsidP="009C697D">
      <w:pPr>
        <w:pStyle w:val="ConsPlusNormal"/>
        <w:rPr>
          <w:rFonts w:ascii="Liberation Serif" w:hAnsi="Liberation Serif"/>
          <w:szCs w:val="28"/>
        </w:rPr>
      </w:pP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2DD" w:rsidRPr="006072DD" w:rsidTr="006072DD">
        <w:tc>
          <w:tcPr>
            <w:tcW w:w="4927" w:type="dxa"/>
          </w:tcPr>
          <w:p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</w:tcPr>
          <w:p w:rsidR="006072DD" w:rsidRPr="006072DD" w:rsidRDefault="00C61E34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42467D" w:rsidRDefault="0042467D" w:rsidP="0042467D">
      <w:pPr>
        <w:spacing w:after="200" w:line="276" w:lineRule="auto"/>
        <w:jc w:val="right"/>
        <w:rPr>
          <w:color w:val="FFFFFF" w:themeColor="background1"/>
        </w:rPr>
      </w:pPr>
      <w:r w:rsidRPr="0042467D">
        <w:rPr>
          <w:color w:val="FFFFFF" w:themeColor="background1"/>
        </w:rPr>
        <w:t>ВставитьЭП</w:t>
      </w:r>
    </w:p>
    <w:sectPr w:rsidR="0042467D" w:rsidRPr="0042467D" w:rsidSect="00355D28">
      <w:headerReference w:type="default" r:id="rId11"/>
      <w:headerReference w:type="first" r:id="rId12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64" w:rsidRDefault="00B62F64" w:rsidP="00485EDB">
      <w:r>
        <w:separator/>
      </w:r>
    </w:p>
  </w:endnote>
  <w:endnote w:type="continuationSeparator" w:id="0">
    <w:p w:rsidR="00B62F64" w:rsidRDefault="00B62F6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64" w:rsidRDefault="00B62F64" w:rsidP="00485EDB">
      <w:r>
        <w:separator/>
      </w:r>
    </w:p>
  </w:footnote>
  <w:footnote w:type="continuationSeparator" w:id="0">
    <w:p w:rsidR="00B62F64" w:rsidRDefault="00B62F6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62F6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EC6980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EC6980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136BB9">
          <w:rPr>
            <w:rFonts w:ascii="Liberation Serif" w:hAnsi="Liberation Serif"/>
            <w:noProof/>
            <w:sz w:val="20"/>
            <w:szCs w:val="20"/>
          </w:rPr>
          <w:t>3</w:t>
        </w:r>
        <w:r w:rsidR="00EC6980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F92"/>
    <w:multiLevelType w:val="hybridMultilevel"/>
    <w:tmpl w:val="987C3DAA"/>
    <w:lvl w:ilvl="0" w:tplc="EAA66712">
      <w:start w:val="1"/>
      <w:numFmt w:val="decimal"/>
      <w:lvlText w:val="%1)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BC3853"/>
    <w:multiLevelType w:val="hybridMultilevel"/>
    <w:tmpl w:val="A26ED292"/>
    <w:lvl w:ilvl="0" w:tplc="EAA66712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E14524"/>
    <w:multiLevelType w:val="multilevel"/>
    <w:tmpl w:val="15942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102"/>
    <w:rsid w:val="000053C9"/>
    <w:rsid w:val="00047C78"/>
    <w:rsid w:val="000906B4"/>
    <w:rsid w:val="000A2102"/>
    <w:rsid w:val="000E7320"/>
    <w:rsid w:val="00136BB9"/>
    <w:rsid w:val="00141CD7"/>
    <w:rsid w:val="001A4FDE"/>
    <w:rsid w:val="001F6886"/>
    <w:rsid w:val="0021691E"/>
    <w:rsid w:val="00331BD7"/>
    <w:rsid w:val="00355D28"/>
    <w:rsid w:val="003B7590"/>
    <w:rsid w:val="0042467D"/>
    <w:rsid w:val="00426BF7"/>
    <w:rsid w:val="00465CE5"/>
    <w:rsid w:val="00485EDB"/>
    <w:rsid w:val="004D685F"/>
    <w:rsid w:val="004E2F83"/>
    <w:rsid w:val="004E4860"/>
    <w:rsid w:val="00556C14"/>
    <w:rsid w:val="00590189"/>
    <w:rsid w:val="005B131B"/>
    <w:rsid w:val="006072DD"/>
    <w:rsid w:val="00651A29"/>
    <w:rsid w:val="0065717B"/>
    <w:rsid w:val="006E2DF1"/>
    <w:rsid w:val="00706F32"/>
    <w:rsid w:val="00744557"/>
    <w:rsid w:val="007525FC"/>
    <w:rsid w:val="007D3A38"/>
    <w:rsid w:val="007F26BA"/>
    <w:rsid w:val="00826B43"/>
    <w:rsid w:val="00830396"/>
    <w:rsid w:val="0083796C"/>
    <w:rsid w:val="008C5C63"/>
    <w:rsid w:val="008F1CDE"/>
    <w:rsid w:val="00951108"/>
    <w:rsid w:val="009C2EB3"/>
    <w:rsid w:val="009C697D"/>
    <w:rsid w:val="00A00299"/>
    <w:rsid w:val="00A766E1"/>
    <w:rsid w:val="00AC1735"/>
    <w:rsid w:val="00AC2102"/>
    <w:rsid w:val="00AD10FD"/>
    <w:rsid w:val="00B50F48"/>
    <w:rsid w:val="00B62F64"/>
    <w:rsid w:val="00BB0186"/>
    <w:rsid w:val="00C61E34"/>
    <w:rsid w:val="00C64063"/>
    <w:rsid w:val="00D57A3A"/>
    <w:rsid w:val="00D91935"/>
    <w:rsid w:val="00DD6C9E"/>
    <w:rsid w:val="00DE2B81"/>
    <w:rsid w:val="00EC6980"/>
    <w:rsid w:val="00EE1C2F"/>
    <w:rsid w:val="00F07EAB"/>
    <w:rsid w:val="00F46063"/>
    <w:rsid w:val="00F614BA"/>
    <w:rsid w:val="00FB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A1729C"/>
  <w15:docId w15:val="{FBC6691E-81DE-40FE-9731-4A2C0C7F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C697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C6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C6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7594F6C988112AB388C6685CDBB4BCC160D24DFF2AA538A07C9291FFC2CBA934D559C05527892F22A47B6AD185F9F227BE6F8Dk3W1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1D07D8DAD347DD5D35F5B114256E3065EB6E626FED4C0ECA7D17F3EEE76A8D655CE2986EC2E12C3DC21912C13176BE212277BADC31C493xEz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B1C5E0A186487DA42F95AB9B75875E91FD1B66A313F07FCD64D87BD3D1F592EE6F5DE44CF814AED4784BAF4F345B096D149BC09z9dC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1780-6E97-4D86-9CA2-FCD39BAC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Olga B. Korukova</cp:lastModifiedBy>
  <cp:revision>3</cp:revision>
  <dcterms:created xsi:type="dcterms:W3CDTF">2022-09-28T08:53:00Z</dcterms:created>
  <dcterms:modified xsi:type="dcterms:W3CDTF">2022-10-04T04:03:00Z</dcterms:modified>
</cp:coreProperties>
</file>