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2"/>
        <w:gridCol w:w="14108"/>
      </w:tblGrid>
      <w:tr w:rsidR="00035992" w:rsidTr="00035992">
        <w:trPr>
          <w:trHeight w:val="525"/>
        </w:trPr>
        <w:tc>
          <w:tcPr>
            <w:tcW w:w="862" w:type="dxa"/>
            <w:noWrap/>
            <w:vAlign w:val="center"/>
            <w:hideMark/>
          </w:tcPr>
          <w:p w:rsidR="00035992" w:rsidRDefault="00035992">
            <w:pPr>
              <w:rPr>
                <w:rFonts w:cs="Times New Roman"/>
              </w:rPr>
            </w:pPr>
          </w:p>
        </w:tc>
        <w:tc>
          <w:tcPr>
            <w:tcW w:w="14105" w:type="dxa"/>
            <w:noWrap/>
            <w:vAlign w:val="center"/>
          </w:tcPr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Приложение №1 к постановлению администрации</w:t>
            </w:r>
          </w:p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9943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Невьянского городского округа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r w:rsidR="00994358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23.10.2018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       </w:t>
            </w:r>
          </w:p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9943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</w:t>
            </w:r>
            <w:bookmarkStart w:id="0" w:name="_GoBack"/>
            <w:bookmarkEnd w:id="0"/>
            <w:r w:rsidR="009943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 </w:t>
            </w:r>
            <w:r w:rsidR="00994358" w:rsidRPr="00994358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1887</w:t>
            </w:r>
            <w:r w:rsidRPr="00994358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-</w:t>
            </w:r>
            <w:proofErr w:type="gramStart"/>
            <w:r w:rsidRPr="00994358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Приложение № 1 к муниципальной  </w:t>
            </w:r>
          </w:p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программе   «Развитие культуры и туризма </w:t>
            </w:r>
          </w:p>
          <w:p w:rsidR="00035992" w:rsidRDefault="000359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Невьянском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городском округе до 2021 года»</w:t>
            </w:r>
          </w:p>
          <w:p w:rsidR="00035992" w:rsidRDefault="0003599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035992" w:rsidRDefault="0003599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ЦЕЛИ, ЗАДАЧИ И ЦЕЛЕВЫЕ ПОКАЗАТЕЛИ</w:t>
            </w:r>
          </w:p>
        </w:tc>
      </w:tr>
      <w:tr w:rsidR="00035992" w:rsidTr="00035992">
        <w:trPr>
          <w:trHeight w:val="255"/>
        </w:trPr>
        <w:tc>
          <w:tcPr>
            <w:tcW w:w="862" w:type="dxa"/>
            <w:noWrap/>
            <w:vAlign w:val="center"/>
            <w:hideMark/>
          </w:tcPr>
          <w:p w:rsidR="00035992" w:rsidRDefault="00035992">
            <w:pPr>
              <w:spacing w:after="0"/>
              <w:rPr>
                <w:rFonts w:cs="Times New Roman"/>
              </w:rPr>
            </w:pPr>
          </w:p>
        </w:tc>
        <w:tc>
          <w:tcPr>
            <w:tcW w:w="14105" w:type="dxa"/>
            <w:noWrap/>
            <w:vAlign w:val="center"/>
            <w:hideMark/>
          </w:tcPr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035992" w:rsidTr="00035992">
        <w:trPr>
          <w:trHeight w:val="510"/>
        </w:trPr>
        <w:tc>
          <w:tcPr>
            <w:tcW w:w="862" w:type="dxa"/>
            <w:noWrap/>
            <w:vAlign w:val="center"/>
            <w:hideMark/>
          </w:tcPr>
          <w:p w:rsidR="00035992" w:rsidRDefault="00035992">
            <w:pPr>
              <w:spacing w:after="0"/>
              <w:rPr>
                <w:rFonts w:cs="Times New Roman"/>
              </w:rPr>
            </w:pPr>
          </w:p>
        </w:tc>
        <w:tc>
          <w:tcPr>
            <w:tcW w:w="14105" w:type="dxa"/>
            <w:vAlign w:val="center"/>
            <w:hideMark/>
          </w:tcPr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культуры и туризма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Невьянском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до 2021 года»</w:t>
            </w:r>
          </w:p>
        </w:tc>
      </w:tr>
    </w:tbl>
    <w:p w:rsidR="00035992" w:rsidRDefault="00035992" w:rsidP="0003599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155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992"/>
        <w:gridCol w:w="4478"/>
        <w:gridCol w:w="785"/>
        <w:gridCol w:w="688"/>
        <w:gridCol w:w="709"/>
        <w:gridCol w:w="709"/>
        <w:gridCol w:w="709"/>
        <w:gridCol w:w="708"/>
        <w:gridCol w:w="709"/>
        <w:gridCol w:w="851"/>
        <w:gridCol w:w="4109"/>
      </w:tblGrid>
      <w:tr w:rsidR="00035992" w:rsidTr="00035992">
        <w:trPr>
          <w:cantSplit/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цели, задачи, целевого показателя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цели (целей) и задач, целевых</w:t>
            </w:r>
          </w:p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Значение целевого показателя реализации муниципальной программы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035992" w:rsidTr="00035992">
        <w:trPr>
          <w:cantSplit/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2" w:rsidRDefault="00035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2" w:rsidRDefault="00035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2" w:rsidRDefault="00035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2" w:rsidRDefault="00035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2" w:rsidRDefault="00035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35992" w:rsidRDefault="00035992" w:rsidP="0003599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185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994"/>
        <w:gridCol w:w="4522"/>
        <w:gridCol w:w="745"/>
        <w:gridCol w:w="709"/>
        <w:gridCol w:w="709"/>
        <w:gridCol w:w="708"/>
        <w:gridCol w:w="708"/>
        <w:gridCol w:w="709"/>
        <w:gridCol w:w="709"/>
        <w:gridCol w:w="850"/>
        <w:gridCol w:w="4112"/>
      </w:tblGrid>
      <w:tr w:rsidR="00035992" w:rsidTr="00035992">
        <w:trPr>
          <w:cantSplit/>
          <w:trHeight w:val="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2. «Развитие культуры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округе» на 2015-2021 годы</w:t>
            </w:r>
          </w:p>
        </w:tc>
      </w:tr>
      <w:tr w:rsidR="00035992" w:rsidTr="00035992">
        <w:trPr>
          <w:cantSplit/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2. Сохранение и развитие культуры Невьянского городского округа</w:t>
            </w:r>
          </w:p>
        </w:tc>
      </w:tr>
      <w:tr w:rsidR="00035992" w:rsidTr="00035992">
        <w:trPr>
          <w:cantSplit/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4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2.1. Повышение доступности и качества услуг, оказываемых населению в сфере культуры</w:t>
            </w:r>
          </w:p>
        </w:tc>
      </w:tr>
      <w:tr w:rsidR="00035992" w:rsidTr="00035992">
        <w:trPr>
          <w:cantSplit/>
          <w:trHeight w:val="15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Default="00035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Невьянского городского округа мероприятий, проводимых культурно – досуговыми учреждениями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2" w:rsidRDefault="00035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  <w:p w:rsidR="00035992" w:rsidRDefault="00035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Default="000359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306160 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Default="000359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330653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Default="000359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357435 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Pr="00035992" w:rsidRDefault="000359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992">
              <w:rPr>
                <w:rFonts w:ascii="Times New Roman" w:hAnsi="Times New Roman" w:cs="Times New Roman"/>
                <w:sz w:val="20"/>
                <w:szCs w:val="20"/>
              </w:rPr>
              <w:t>389557 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Pr="00035992" w:rsidRDefault="000359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992">
              <w:rPr>
                <w:rFonts w:ascii="Times New Roman" w:hAnsi="Times New Roman" w:cs="Times New Roman"/>
                <w:sz w:val="20"/>
                <w:szCs w:val="20"/>
              </w:rPr>
              <w:t>389635 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Pr="00035992" w:rsidRDefault="000359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992">
              <w:rPr>
                <w:rFonts w:ascii="Times New Roman" w:hAnsi="Times New Roman" w:cs="Times New Roman"/>
                <w:sz w:val="20"/>
                <w:szCs w:val="20"/>
              </w:rPr>
              <w:t>389713 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Pr="00035992" w:rsidRDefault="000359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992">
              <w:rPr>
                <w:rFonts w:ascii="Times New Roman" w:hAnsi="Times New Roman" w:cs="Times New Roman"/>
                <w:sz w:val="20"/>
                <w:szCs w:val="20"/>
              </w:rPr>
              <w:t>389791 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Default="00035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25.06.2014 г. 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035992" w:rsidTr="00035992">
        <w:trPr>
          <w:cantSplit/>
          <w:trHeight w:val="1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Default="0003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Default="00035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участников культурно – досуговых мероприятий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2" w:rsidRDefault="00035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035992" w:rsidRDefault="00035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Default="000359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Default="000359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Default="000359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Pr="00035992" w:rsidRDefault="000359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992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Pr="00035992" w:rsidRDefault="000359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99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Pr="00035992" w:rsidRDefault="000359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99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Pr="00035992" w:rsidRDefault="000359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99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92" w:rsidRDefault="00035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25.06.2014 г. 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</w:tbl>
    <w:p w:rsidR="00486758" w:rsidRDefault="00486758"/>
    <w:sectPr w:rsidR="00486758" w:rsidSect="007C7D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1A"/>
    <w:rsid w:val="00035992"/>
    <w:rsid w:val="00486758"/>
    <w:rsid w:val="007C7D3E"/>
    <w:rsid w:val="00994358"/>
    <w:rsid w:val="00F0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AkimovaNV</dc:creator>
  <cp:keywords/>
  <dc:description/>
  <cp:lastModifiedBy>AkimovaNV</cp:lastModifiedBy>
  <cp:revision>5</cp:revision>
  <cp:lastPrinted>2018-10-17T05:01:00Z</cp:lastPrinted>
  <dcterms:created xsi:type="dcterms:W3CDTF">2018-10-17T04:58:00Z</dcterms:created>
  <dcterms:modified xsi:type="dcterms:W3CDTF">2018-10-26T04:21:00Z</dcterms:modified>
</cp:coreProperties>
</file>