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9" w:rsidRDefault="0075354C" w:rsidP="0075354C">
      <w:pPr>
        <w:ind w:right="-283"/>
        <w:jc w:val="right"/>
        <w:rPr>
          <w:b/>
          <w:sz w:val="31"/>
          <w:szCs w:val="31"/>
        </w:rPr>
      </w:pPr>
      <w:r w:rsidRPr="0075354C">
        <w:rPr>
          <w:b/>
          <w:sz w:val="31"/>
          <w:szCs w:val="31"/>
          <w:highlight w:val="yellow"/>
        </w:rPr>
        <w:t>ПРОЕКТ</w:t>
      </w:r>
      <w:bookmarkStart w:id="0" w:name="_GoBack"/>
      <w:bookmarkEnd w:id="0"/>
    </w:p>
    <w:p w:rsidR="0075354C" w:rsidRDefault="0075354C" w:rsidP="00007844">
      <w:pPr>
        <w:ind w:right="-283"/>
        <w:jc w:val="center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9F79E28" wp14:editId="3B7B4AE2">
            <wp:simplePos x="0" y="0"/>
            <wp:positionH relativeFrom="column">
              <wp:posOffset>2622550</wp:posOffset>
            </wp:positionH>
            <wp:positionV relativeFrom="paragraph">
              <wp:posOffset>50800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954">
        <w:rPr>
          <w:b/>
        </w:rPr>
        <w:br w:type="textWrapping" w:clear="all"/>
      </w:r>
    </w:p>
    <w:p w:rsidR="005E658C" w:rsidRPr="00F55C57" w:rsidRDefault="005E658C" w:rsidP="00007844">
      <w:pPr>
        <w:ind w:right="-283"/>
        <w:jc w:val="center"/>
        <w:rPr>
          <w:b/>
          <w:sz w:val="32"/>
          <w:szCs w:val="32"/>
        </w:rPr>
      </w:pPr>
      <w:r w:rsidRPr="00F55C57">
        <w:rPr>
          <w:b/>
          <w:sz w:val="32"/>
          <w:szCs w:val="32"/>
        </w:rPr>
        <w:t xml:space="preserve">АДМИНИСТРАЦИЯ  </w:t>
      </w:r>
      <w:r w:rsidR="00C3054D" w:rsidRPr="00F55C57">
        <w:rPr>
          <w:b/>
          <w:sz w:val="32"/>
          <w:szCs w:val="32"/>
        </w:rPr>
        <w:t xml:space="preserve"> </w:t>
      </w:r>
      <w:r w:rsidRPr="00F55C57">
        <w:rPr>
          <w:b/>
          <w:sz w:val="32"/>
          <w:szCs w:val="32"/>
        </w:rPr>
        <w:t>НЕВЬЯНСКОГО  ГОРОДСКОГО ОКРУГА</w:t>
      </w:r>
    </w:p>
    <w:p w:rsidR="005E658C" w:rsidRPr="00F55C57" w:rsidRDefault="005E658C" w:rsidP="00007844">
      <w:pPr>
        <w:ind w:left="510" w:right="-283"/>
        <w:jc w:val="center"/>
        <w:rPr>
          <w:b/>
          <w:sz w:val="32"/>
          <w:szCs w:val="32"/>
        </w:rPr>
      </w:pPr>
      <w:r w:rsidRPr="00F55C57">
        <w:rPr>
          <w:b/>
          <w:sz w:val="32"/>
          <w:szCs w:val="32"/>
        </w:rPr>
        <w:t>П О С Т А Н О В Л Е Н И 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46990</wp:posOffset>
                </wp:positionV>
                <wp:extent cx="6242050" cy="0"/>
                <wp:effectExtent l="0" t="19050" r="444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60AE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45pt,3.7pt" to="49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bM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5E658C" w:rsidRPr="00110BEF" w:rsidRDefault="005E658C" w:rsidP="00F55C57">
      <w:pPr>
        <w:ind w:left="142" w:right="-540"/>
        <w:rPr>
          <w:sz w:val="26"/>
          <w:szCs w:val="26"/>
        </w:rPr>
      </w:pPr>
      <w:r w:rsidRPr="00110BEF">
        <w:rPr>
          <w:sz w:val="26"/>
          <w:szCs w:val="26"/>
        </w:rPr>
        <w:t xml:space="preserve">От </w:t>
      </w:r>
      <w:r w:rsidR="001955C8" w:rsidRPr="00C36649">
        <w:rPr>
          <w:sz w:val="26"/>
          <w:szCs w:val="26"/>
        </w:rPr>
        <w:t>_____________</w:t>
      </w:r>
      <w:r w:rsidRPr="00110BEF">
        <w:rPr>
          <w:sz w:val="26"/>
          <w:szCs w:val="26"/>
        </w:rPr>
        <w:t xml:space="preserve">                                                                 </w:t>
      </w:r>
      <w:r w:rsidR="00110BEF">
        <w:rPr>
          <w:sz w:val="26"/>
          <w:szCs w:val="26"/>
        </w:rPr>
        <w:t xml:space="preserve">                 </w:t>
      </w:r>
      <w:r w:rsidR="007164CA">
        <w:rPr>
          <w:sz w:val="26"/>
          <w:szCs w:val="26"/>
        </w:rPr>
        <w:t xml:space="preserve">    </w:t>
      </w:r>
      <w:r w:rsidR="00110BEF">
        <w:rPr>
          <w:sz w:val="26"/>
          <w:szCs w:val="26"/>
        </w:rPr>
        <w:t xml:space="preserve">    </w:t>
      </w:r>
      <w:r w:rsidR="001955C8">
        <w:rPr>
          <w:sz w:val="26"/>
          <w:szCs w:val="26"/>
        </w:rPr>
        <w:t xml:space="preserve">  </w:t>
      </w:r>
      <w:r w:rsidR="00642905">
        <w:rPr>
          <w:sz w:val="26"/>
          <w:szCs w:val="26"/>
        </w:rPr>
        <w:t xml:space="preserve"> </w:t>
      </w:r>
      <w:r w:rsidR="00110BEF">
        <w:rPr>
          <w:sz w:val="26"/>
          <w:szCs w:val="26"/>
        </w:rPr>
        <w:t>№</w:t>
      </w:r>
      <w:r w:rsidR="00973A0F">
        <w:rPr>
          <w:sz w:val="26"/>
          <w:szCs w:val="26"/>
        </w:rPr>
        <w:t xml:space="preserve"> </w:t>
      </w:r>
      <w:r w:rsidR="001955C8" w:rsidRPr="00C36649">
        <w:rPr>
          <w:sz w:val="26"/>
          <w:szCs w:val="26"/>
        </w:rPr>
        <w:t>________</w:t>
      </w:r>
      <w:r w:rsidR="00110BEF">
        <w:rPr>
          <w:sz w:val="26"/>
          <w:szCs w:val="26"/>
        </w:rPr>
        <w:t xml:space="preserve"> </w:t>
      </w:r>
      <w:r w:rsidRPr="00110BEF">
        <w:rPr>
          <w:sz w:val="26"/>
          <w:szCs w:val="26"/>
        </w:rPr>
        <w:t>-п</w:t>
      </w:r>
    </w:p>
    <w:p w:rsidR="005E658C" w:rsidRPr="00110BEF" w:rsidRDefault="005E658C" w:rsidP="005E658C">
      <w:pPr>
        <w:jc w:val="center"/>
        <w:rPr>
          <w:sz w:val="26"/>
          <w:szCs w:val="26"/>
        </w:rPr>
      </w:pPr>
      <w:r w:rsidRPr="00110BEF">
        <w:rPr>
          <w:sz w:val="26"/>
          <w:szCs w:val="26"/>
        </w:rPr>
        <w:t>г. Невьянск</w:t>
      </w:r>
    </w:p>
    <w:p w:rsidR="005E658C" w:rsidRDefault="005E658C" w:rsidP="005E65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</w:p>
    <w:p w:rsidR="001955C8" w:rsidRDefault="001955C8" w:rsidP="001955C8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i/>
          <w:lang w:eastAsia="en-US"/>
        </w:rPr>
      </w:pPr>
    </w:p>
    <w:p w:rsidR="009353B1" w:rsidRPr="00676927" w:rsidRDefault="001955C8" w:rsidP="001955C8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676927">
        <w:rPr>
          <w:rFonts w:eastAsiaTheme="minorHAnsi"/>
          <w:b/>
          <w:i/>
          <w:sz w:val="26"/>
          <w:szCs w:val="26"/>
          <w:lang w:eastAsia="en-US"/>
        </w:rPr>
        <w:t>О Порядке проведения общественного обсуждения проекта Плана мероприятий по противодействию коррупции в Невьянском городском округе</w:t>
      </w:r>
      <w:r w:rsidR="003C1860">
        <w:rPr>
          <w:rFonts w:eastAsiaTheme="minorHAnsi"/>
          <w:b/>
          <w:i/>
          <w:sz w:val="26"/>
          <w:szCs w:val="26"/>
          <w:lang w:eastAsia="en-US"/>
        </w:rPr>
        <w:br/>
      </w:r>
      <w:r w:rsidRPr="00676927">
        <w:rPr>
          <w:rFonts w:eastAsiaTheme="minorHAnsi"/>
          <w:b/>
          <w:i/>
          <w:sz w:val="26"/>
          <w:szCs w:val="26"/>
          <w:lang w:eastAsia="en-US"/>
        </w:rPr>
        <w:t xml:space="preserve"> на 2018 - 2020 годы</w:t>
      </w:r>
    </w:p>
    <w:p w:rsidR="001955C8" w:rsidRPr="00676927" w:rsidRDefault="001955C8" w:rsidP="001955C8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i/>
          <w:sz w:val="26"/>
          <w:szCs w:val="26"/>
          <w:lang w:eastAsia="en-US"/>
        </w:rPr>
      </w:pPr>
    </w:p>
    <w:p w:rsidR="001955C8" w:rsidRPr="00676927" w:rsidRDefault="001955C8" w:rsidP="009353B1">
      <w:pPr>
        <w:ind w:right="-284" w:firstLine="540"/>
        <w:jc w:val="both"/>
        <w:rPr>
          <w:sz w:val="26"/>
          <w:szCs w:val="26"/>
        </w:rPr>
      </w:pPr>
    </w:p>
    <w:p w:rsidR="009353B1" w:rsidRPr="00676927" w:rsidRDefault="001955C8" w:rsidP="001955C8">
      <w:pPr>
        <w:ind w:right="168" w:firstLine="540"/>
        <w:jc w:val="both"/>
        <w:rPr>
          <w:sz w:val="26"/>
          <w:szCs w:val="26"/>
        </w:rPr>
      </w:pPr>
      <w:r w:rsidRPr="00676927">
        <w:rPr>
          <w:sz w:val="26"/>
          <w:szCs w:val="26"/>
        </w:rPr>
        <w:t>В соответствии с Указом Президента Российской Федерации</w:t>
      </w:r>
      <w:r w:rsidRPr="00676927">
        <w:rPr>
          <w:sz w:val="26"/>
          <w:szCs w:val="26"/>
        </w:rPr>
        <w:br/>
        <w:t xml:space="preserve"> от 29 июня 2018 года № 378 «О Национальном плане противодействия коррупции на 2018 - 2020 годы», статьей 20 Закона Свердловской области от 19 декабря 2016 года</w:t>
      </w:r>
      <w:r w:rsidRPr="00676927">
        <w:rPr>
          <w:sz w:val="26"/>
          <w:szCs w:val="26"/>
        </w:rPr>
        <w:br/>
        <w:t>№ 151-ОЗ «Об общественном контроле в Свердловской области»</w:t>
      </w:r>
    </w:p>
    <w:p w:rsidR="001955C8" w:rsidRPr="00676927" w:rsidRDefault="001955C8" w:rsidP="001955C8">
      <w:pPr>
        <w:ind w:right="168" w:firstLine="540"/>
        <w:jc w:val="both"/>
        <w:rPr>
          <w:b/>
          <w:sz w:val="26"/>
          <w:szCs w:val="26"/>
        </w:rPr>
      </w:pPr>
    </w:p>
    <w:p w:rsidR="005E658C" w:rsidRPr="00676927" w:rsidRDefault="005E658C" w:rsidP="001955C8">
      <w:pPr>
        <w:ind w:right="168"/>
        <w:jc w:val="both"/>
        <w:rPr>
          <w:b/>
          <w:sz w:val="26"/>
          <w:szCs w:val="26"/>
        </w:rPr>
      </w:pPr>
      <w:r w:rsidRPr="00676927">
        <w:rPr>
          <w:b/>
          <w:sz w:val="26"/>
          <w:szCs w:val="26"/>
        </w:rPr>
        <w:t>ПОСТАНОВЛЯЮ:</w:t>
      </w:r>
    </w:p>
    <w:p w:rsidR="001955C8" w:rsidRPr="00676927" w:rsidRDefault="001955C8" w:rsidP="001955C8">
      <w:pPr>
        <w:ind w:right="168"/>
        <w:jc w:val="both"/>
        <w:rPr>
          <w:b/>
          <w:sz w:val="26"/>
          <w:szCs w:val="26"/>
        </w:rPr>
      </w:pPr>
    </w:p>
    <w:p w:rsidR="001955C8" w:rsidRPr="00676927" w:rsidRDefault="001955C8" w:rsidP="001955C8">
      <w:pPr>
        <w:autoSpaceDE w:val="0"/>
        <w:autoSpaceDN w:val="0"/>
        <w:adjustRightInd w:val="0"/>
        <w:ind w:right="168" w:firstLine="540"/>
        <w:jc w:val="both"/>
        <w:outlineLvl w:val="0"/>
        <w:rPr>
          <w:sz w:val="26"/>
          <w:szCs w:val="26"/>
        </w:rPr>
      </w:pPr>
      <w:r w:rsidRPr="00676927">
        <w:rPr>
          <w:sz w:val="26"/>
          <w:szCs w:val="26"/>
        </w:rPr>
        <w:t>1. Утвердить Порядок проведения общественного обсуждения проекта Плана мероприятий по противодействию коррупции в Невьянском городском округе</w:t>
      </w:r>
      <w:r w:rsidRPr="00676927">
        <w:rPr>
          <w:sz w:val="26"/>
          <w:szCs w:val="26"/>
        </w:rPr>
        <w:br/>
        <w:t>на 2018 - 2020 годы (прилагается).</w:t>
      </w:r>
    </w:p>
    <w:p w:rsidR="001955C8" w:rsidRPr="00676927" w:rsidRDefault="001955C8" w:rsidP="001955C8">
      <w:pPr>
        <w:autoSpaceDE w:val="0"/>
        <w:autoSpaceDN w:val="0"/>
        <w:adjustRightInd w:val="0"/>
        <w:ind w:right="168" w:firstLine="540"/>
        <w:jc w:val="both"/>
        <w:outlineLvl w:val="0"/>
        <w:rPr>
          <w:sz w:val="26"/>
          <w:szCs w:val="26"/>
        </w:rPr>
      </w:pPr>
      <w:r w:rsidRPr="00676927">
        <w:rPr>
          <w:sz w:val="26"/>
          <w:szCs w:val="26"/>
        </w:rPr>
        <w:t>2.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F0EF8" w:rsidRPr="00676927" w:rsidRDefault="001955C8" w:rsidP="001955C8">
      <w:pPr>
        <w:autoSpaceDE w:val="0"/>
        <w:autoSpaceDN w:val="0"/>
        <w:adjustRightInd w:val="0"/>
        <w:ind w:right="168" w:firstLine="540"/>
        <w:jc w:val="both"/>
        <w:outlineLvl w:val="0"/>
        <w:rPr>
          <w:sz w:val="26"/>
          <w:szCs w:val="26"/>
        </w:rPr>
      </w:pPr>
      <w:r w:rsidRPr="00676927">
        <w:rPr>
          <w:sz w:val="26"/>
          <w:szCs w:val="26"/>
        </w:rPr>
        <w:t xml:space="preserve">3. </w:t>
      </w:r>
      <w:r w:rsidR="002F3F95" w:rsidRPr="00676927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E658C" w:rsidRPr="00676927" w:rsidRDefault="005E658C" w:rsidP="001955C8">
      <w:pPr>
        <w:autoSpaceDE w:val="0"/>
        <w:autoSpaceDN w:val="0"/>
        <w:adjustRightInd w:val="0"/>
        <w:ind w:right="168"/>
        <w:jc w:val="both"/>
        <w:outlineLvl w:val="0"/>
        <w:rPr>
          <w:sz w:val="26"/>
          <w:szCs w:val="26"/>
        </w:rPr>
      </w:pPr>
    </w:p>
    <w:p w:rsidR="00524B82" w:rsidRPr="00676927" w:rsidRDefault="00524B82" w:rsidP="001955C8">
      <w:pPr>
        <w:ind w:right="168"/>
        <w:rPr>
          <w:sz w:val="26"/>
          <w:szCs w:val="26"/>
        </w:rPr>
      </w:pPr>
    </w:p>
    <w:p w:rsidR="00FE387E" w:rsidRPr="00676927" w:rsidRDefault="007164CA" w:rsidP="001955C8">
      <w:pPr>
        <w:ind w:right="168"/>
        <w:rPr>
          <w:sz w:val="26"/>
          <w:szCs w:val="26"/>
        </w:rPr>
      </w:pPr>
      <w:r w:rsidRPr="00676927">
        <w:rPr>
          <w:sz w:val="26"/>
          <w:szCs w:val="26"/>
        </w:rPr>
        <w:t>Г</w:t>
      </w:r>
      <w:r w:rsidR="005E658C" w:rsidRPr="00676927">
        <w:rPr>
          <w:sz w:val="26"/>
          <w:szCs w:val="26"/>
        </w:rPr>
        <w:t>лав</w:t>
      </w:r>
      <w:r w:rsidRPr="00676927">
        <w:rPr>
          <w:sz w:val="26"/>
          <w:szCs w:val="26"/>
        </w:rPr>
        <w:t xml:space="preserve">а </w:t>
      </w:r>
      <w:r w:rsidR="005E658C" w:rsidRPr="00676927">
        <w:rPr>
          <w:sz w:val="26"/>
          <w:szCs w:val="26"/>
        </w:rPr>
        <w:t xml:space="preserve">городского округа                                               </w:t>
      </w:r>
      <w:r w:rsidR="00D4258A" w:rsidRPr="00676927">
        <w:rPr>
          <w:sz w:val="26"/>
          <w:szCs w:val="26"/>
        </w:rPr>
        <w:t xml:space="preserve">  </w:t>
      </w:r>
      <w:r w:rsidRPr="00676927">
        <w:rPr>
          <w:sz w:val="26"/>
          <w:szCs w:val="26"/>
        </w:rPr>
        <w:t xml:space="preserve">       </w:t>
      </w:r>
      <w:r w:rsidR="005E658C" w:rsidRPr="00676927">
        <w:rPr>
          <w:sz w:val="26"/>
          <w:szCs w:val="26"/>
        </w:rPr>
        <w:t xml:space="preserve"> </w:t>
      </w:r>
      <w:r w:rsidRPr="00676927">
        <w:rPr>
          <w:sz w:val="26"/>
          <w:szCs w:val="26"/>
        </w:rPr>
        <w:t xml:space="preserve">     </w:t>
      </w:r>
      <w:r w:rsidR="00F749C0" w:rsidRPr="00676927">
        <w:rPr>
          <w:sz w:val="26"/>
          <w:szCs w:val="26"/>
        </w:rPr>
        <w:t xml:space="preserve">      </w:t>
      </w:r>
      <w:r w:rsidR="00D3198A" w:rsidRPr="00676927">
        <w:rPr>
          <w:sz w:val="26"/>
          <w:szCs w:val="26"/>
        </w:rPr>
        <w:t xml:space="preserve">       </w:t>
      </w:r>
      <w:r w:rsidR="001955C8" w:rsidRPr="00676927">
        <w:rPr>
          <w:sz w:val="26"/>
          <w:szCs w:val="26"/>
        </w:rPr>
        <w:t xml:space="preserve">  </w:t>
      </w:r>
      <w:r w:rsidR="00676927">
        <w:rPr>
          <w:sz w:val="26"/>
          <w:szCs w:val="26"/>
        </w:rPr>
        <w:t xml:space="preserve">      </w:t>
      </w:r>
      <w:r w:rsidR="003C1860">
        <w:rPr>
          <w:sz w:val="26"/>
          <w:szCs w:val="26"/>
        </w:rPr>
        <w:t xml:space="preserve"> </w:t>
      </w:r>
      <w:r w:rsidR="00C36649" w:rsidRPr="00C36649">
        <w:rPr>
          <w:sz w:val="26"/>
          <w:szCs w:val="26"/>
        </w:rPr>
        <w:t xml:space="preserve"> </w:t>
      </w:r>
      <w:r w:rsidR="00676927">
        <w:rPr>
          <w:sz w:val="26"/>
          <w:szCs w:val="26"/>
        </w:rPr>
        <w:t xml:space="preserve">    </w:t>
      </w:r>
      <w:r w:rsidRPr="00676927">
        <w:rPr>
          <w:sz w:val="26"/>
          <w:szCs w:val="26"/>
        </w:rPr>
        <w:t>А.А. Берчук</w:t>
      </w:r>
    </w:p>
    <w:p w:rsidR="001955C8" w:rsidRPr="00676927" w:rsidRDefault="003C1860" w:rsidP="007A53A0">
      <w:pPr>
        <w:ind w:right="-25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955C8" w:rsidRPr="00676927" w:rsidRDefault="001955C8" w:rsidP="007A53A0">
      <w:pPr>
        <w:ind w:right="-255"/>
        <w:rPr>
          <w:sz w:val="26"/>
          <w:szCs w:val="26"/>
        </w:rPr>
      </w:pPr>
    </w:p>
    <w:p w:rsidR="001955C8" w:rsidRPr="00676927" w:rsidRDefault="001955C8" w:rsidP="007A53A0">
      <w:pPr>
        <w:ind w:right="-255"/>
        <w:rPr>
          <w:sz w:val="26"/>
          <w:szCs w:val="26"/>
        </w:rPr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Pr="001955C8" w:rsidRDefault="001955C8" w:rsidP="001955C8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1955C8" w:rsidRPr="00676927" w:rsidTr="001955C8">
        <w:tc>
          <w:tcPr>
            <w:tcW w:w="4942" w:type="dxa"/>
          </w:tcPr>
          <w:p w:rsidR="001955C8" w:rsidRPr="00676927" w:rsidRDefault="001955C8" w:rsidP="001955C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42" w:type="dxa"/>
          </w:tcPr>
          <w:p w:rsidR="00676927" w:rsidRPr="00676927" w:rsidRDefault="00676927" w:rsidP="001955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676927" w:rsidRPr="00676927" w:rsidRDefault="00676927" w:rsidP="001955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676927" w:rsidRDefault="00676927" w:rsidP="001955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1955C8" w:rsidRPr="00C36649" w:rsidRDefault="001955C8" w:rsidP="001955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76927">
              <w:rPr>
                <w:rFonts w:eastAsiaTheme="minorHAnsi"/>
                <w:bCs/>
                <w:sz w:val="26"/>
                <w:szCs w:val="26"/>
                <w:lang w:eastAsia="en-US"/>
              </w:rPr>
              <w:t>Утвержден</w:t>
            </w:r>
            <w:r w:rsidR="00C36649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</w:p>
          <w:p w:rsidR="001955C8" w:rsidRPr="00676927" w:rsidRDefault="001955C8" w:rsidP="001955C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76927">
              <w:rPr>
                <w:rFonts w:eastAsiaTheme="minorHAnsi"/>
                <w:bCs/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1955C8" w:rsidRPr="00676927" w:rsidRDefault="001955C8" w:rsidP="001955C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7692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Невьянского городского округа </w:t>
            </w:r>
          </w:p>
          <w:p w:rsidR="001955C8" w:rsidRDefault="001955C8" w:rsidP="001955C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76927">
              <w:rPr>
                <w:rFonts w:eastAsiaTheme="minorHAnsi"/>
                <w:bCs/>
                <w:sz w:val="26"/>
                <w:szCs w:val="26"/>
                <w:lang w:eastAsia="en-US"/>
              </w:rPr>
              <w:t>от ________________№________-п</w:t>
            </w:r>
          </w:p>
          <w:p w:rsidR="00C36649" w:rsidRPr="00C36649" w:rsidRDefault="00C36649" w:rsidP="00C366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«</w:t>
            </w:r>
            <w:r w:rsidRPr="00C36649">
              <w:rPr>
                <w:rFonts w:eastAsiaTheme="minorHAnsi"/>
                <w:bCs/>
                <w:sz w:val="26"/>
                <w:szCs w:val="26"/>
                <w:lang w:eastAsia="en-US"/>
              </w:rPr>
              <w:t>О Порядке проведения общественного обсуждения проекта Плана мероприятий по противодействию коррупции в Невьянском городском округе</w:t>
            </w:r>
          </w:p>
          <w:p w:rsidR="00C36649" w:rsidRPr="00676927" w:rsidRDefault="00C36649" w:rsidP="00C366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3664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 2018 - 2020 годы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»</w:t>
            </w:r>
          </w:p>
          <w:p w:rsidR="001955C8" w:rsidRPr="00676927" w:rsidRDefault="001955C8" w:rsidP="001955C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1955C8" w:rsidRPr="00676927" w:rsidRDefault="001955C8" w:rsidP="001955C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1955C8" w:rsidRPr="00676927" w:rsidRDefault="001955C8" w:rsidP="001955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76927">
        <w:rPr>
          <w:rFonts w:eastAsiaTheme="minorHAnsi"/>
          <w:b/>
          <w:bCs/>
          <w:sz w:val="26"/>
          <w:szCs w:val="26"/>
          <w:lang w:eastAsia="en-US"/>
        </w:rPr>
        <w:t>Порядок</w:t>
      </w:r>
      <w:r w:rsidRPr="00676927">
        <w:rPr>
          <w:rFonts w:eastAsiaTheme="minorHAnsi"/>
          <w:b/>
          <w:bCs/>
          <w:sz w:val="26"/>
          <w:szCs w:val="26"/>
          <w:lang w:eastAsia="en-US"/>
        </w:rPr>
        <w:br/>
        <w:t xml:space="preserve"> проведения общественного обсуждения проекта Плана  мероприятий</w:t>
      </w:r>
    </w:p>
    <w:p w:rsidR="001955C8" w:rsidRPr="00676927" w:rsidRDefault="001955C8" w:rsidP="001955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76927">
        <w:rPr>
          <w:rFonts w:eastAsiaTheme="minorHAnsi"/>
          <w:b/>
          <w:bCs/>
          <w:sz w:val="26"/>
          <w:szCs w:val="26"/>
          <w:lang w:eastAsia="en-US"/>
        </w:rPr>
        <w:t xml:space="preserve"> по противодействию коррупции в Невьянском городском округе на 2018-2020 годы</w:t>
      </w:r>
    </w:p>
    <w:p w:rsidR="00676927" w:rsidRPr="00676927" w:rsidRDefault="00676927" w:rsidP="001955C8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1. Порядок проведения общественного обсуждения проекта Плана мероприятий по противодействию коррупции в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Невьянском городском округе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на 2018 - 2020 годы (далее - Порядок) устанавливает форму, порядок и сроки общественного обсуждения проекта Плана мероприятий по противодействию коррупции в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Невьянском городском округе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на 2018 - 2020 годы (далее - проект муниципального плана противодействия коррупции на 2018 - 2020 годы), разработанного во исполнение </w:t>
      </w:r>
      <w:hyperlink r:id="rId9" w:history="1">
        <w:r w:rsidR="00676927">
          <w:rPr>
            <w:rFonts w:eastAsiaTheme="minorHAnsi"/>
            <w:bCs/>
            <w:sz w:val="26"/>
            <w:szCs w:val="26"/>
            <w:lang w:eastAsia="en-US"/>
          </w:rPr>
          <w:t>подпункта «</w:t>
        </w:r>
        <w:r w:rsidRPr="00676927">
          <w:rPr>
            <w:rFonts w:eastAsiaTheme="minorHAnsi"/>
            <w:bCs/>
            <w:sz w:val="26"/>
            <w:szCs w:val="26"/>
            <w:lang w:eastAsia="en-US"/>
          </w:rPr>
          <w:t>б</w:t>
        </w:r>
        <w:r w:rsidR="00676927">
          <w:rPr>
            <w:rFonts w:eastAsiaTheme="minorHAnsi"/>
            <w:bCs/>
            <w:sz w:val="26"/>
            <w:szCs w:val="26"/>
            <w:lang w:eastAsia="en-US"/>
          </w:rPr>
          <w:t>»</w:t>
        </w:r>
        <w:r w:rsidRPr="00676927">
          <w:rPr>
            <w:rFonts w:eastAsiaTheme="minorHAnsi"/>
            <w:bCs/>
            <w:sz w:val="26"/>
            <w:szCs w:val="26"/>
            <w:lang w:eastAsia="en-US"/>
          </w:rPr>
          <w:t xml:space="preserve"> пункта 3</w:t>
        </w:r>
      </w:hyperlink>
      <w:r w:rsidR="00676927">
        <w:rPr>
          <w:rFonts w:eastAsiaTheme="minorHAnsi"/>
          <w:bCs/>
          <w:sz w:val="26"/>
          <w:szCs w:val="26"/>
          <w:lang w:eastAsia="en-US"/>
        </w:rPr>
        <w:br/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Указа Президента Российской Федерации от 29 июня 2018 года </w:t>
      </w:r>
      <w:r w:rsidR="00676927">
        <w:rPr>
          <w:rFonts w:eastAsiaTheme="minorHAnsi"/>
          <w:bCs/>
          <w:sz w:val="26"/>
          <w:szCs w:val="26"/>
          <w:lang w:eastAsia="en-US"/>
        </w:rPr>
        <w:t>№ 378 «</w:t>
      </w:r>
      <w:r w:rsidRPr="00676927">
        <w:rPr>
          <w:rFonts w:eastAsiaTheme="minorHAnsi"/>
          <w:bCs/>
          <w:sz w:val="26"/>
          <w:szCs w:val="26"/>
          <w:lang w:eastAsia="en-US"/>
        </w:rPr>
        <w:t>О Национальном плане противодействия коррупции на 2018 - 2020 годы</w:t>
      </w:r>
      <w:r w:rsidR="00676927">
        <w:rPr>
          <w:rFonts w:eastAsiaTheme="minorHAnsi"/>
          <w:bCs/>
          <w:sz w:val="26"/>
          <w:szCs w:val="26"/>
          <w:lang w:eastAsia="en-US"/>
        </w:rPr>
        <w:t>»</w:t>
      </w:r>
      <w:r w:rsidRPr="00676927">
        <w:rPr>
          <w:rFonts w:eastAsiaTheme="minorHAnsi"/>
          <w:bCs/>
          <w:sz w:val="26"/>
          <w:szCs w:val="26"/>
          <w:lang w:eastAsia="en-US"/>
        </w:rPr>
        <w:t>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2. Порядок разработан в целях: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1) информирования граждан и организаций о проекте муниципального плана противодействия коррупции на 2018 - 2020 годы;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2) выявления и учета общественного мнения о мероприятиях по противодействию коррупции, предлагаемых в проекте муниципального плана противодействия коррупции на 2018 - 2020 годы;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3) подготовки по результатам общественного обсуждения проекта муниципального плана противодействия коррупции на 2018 - 2020 годы предложений и рекомендаций по внесению изменений и дополнений в указанный проект.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3. Организацию и проведение общественного обсуждения осуществляет Общественная палата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>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4. Общественное обсуждение проекта муниципального плана противодействия коррупции на 2018 - 2020 годы предусматривает рассмотрение указанного проекта представителями общественности, в том числе с использованием информационно-телекоммуникацио</w:t>
      </w:r>
      <w:r w:rsidR="00676927">
        <w:rPr>
          <w:rFonts w:eastAsiaTheme="minorHAnsi"/>
          <w:bCs/>
          <w:sz w:val="26"/>
          <w:szCs w:val="26"/>
          <w:lang w:eastAsia="en-US"/>
        </w:rPr>
        <w:t>нной сети «</w:t>
      </w:r>
      <w:r w:rsidRPr="00676927">
        <w:rPr>
          <w:rFonts w:eastAsiaTheme="minorHAnsi"/>
          <w:bCs/>
          <w:sz w:val="26"/>
          <w:szCs w:val="26"/>
          <w:lang w:eastAsia="en-US"/>
        </w:rPr>
        <w:t>Интернет</w:t>
      </w:r>
      <w:r w:rsidR="00676927">
        <w:rPr>
          <w:rFonts w:eastAsiaTheme="minorHAnsi"/>
          <w:bCs/>
          <w:sz w:val="26"/>
          <w:szCs w:val="26"/>
          <w:lang w:eastAsia="en-US"/>
        </w:rPr>
        <w:t>»</w:t>
      </w:r>
      <w:r w:rsidRPr="00676927">
        <w:rPr>
          <w:rFonts w:eastAsiaTheme="minorHAnsi"/>
          <w:bCs/>
          <w:sz w:val="26"/>
          <w:szCs w:val="26"/>
          <w:lang w:eastAsia="en-US"/>
        </w:rPr>
        <w:t>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5. В целях организации проведения общественного обсуждения на официальном сайте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размещается: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1) текст проекта муниципального плана противодействия коррупции на 2018 - 2020 годы, вынесенный на общественное обсуждение;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2) информация о сроках общественного обсуждения проекта муниципального плана противодействия коррупции на 2018 - 2020 годы;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3) информация о сроке приема замечаний и предложений по проекту муниципального плана противодействия коррупции на 2018 - 2020 годы и способах их представления;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4) контактный телефон, электронный и почтовый адреса ответственного лица, осуществляющего прием замечаний и предложений по проекту муниципального плана </w:t>
      </w:r>
      <w:r w:rsidRPr="00676927">
        <w:rPr>
          <w:rFonts w:eastAsiaTheme="minorHAnsi"/>
          <w:bCs/>
          <w:sz w:val="26"/>
          <w:szCs w:val="26"/>
          <w:lang w:eastAsia="en-US"/>
        </w:rPr>
        <w:lastRenderedPageBreak/>
        <w:t>противодействия коррупции на 2018 - 2020 годы, а также их обобщение (далее - ответственное лицо).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6. Срок общественного обсуждения проекта муниципального плана противодействия коррупции на 2018 - 2020 годы составляет не менее 30 дней со дня его опубликования на официальном сайте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>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7. Предложения и замечания по проекту муниципального плана противодействия коррупции на 2018 - 2020 годы принимаются в электронной форме по электронной почте и (или) в письменной форме, направленные по почте. Предложения и замечания по проекту муниципального плана противодействия коррупции на 2018 - 2020 годы могут быть также представлены в </w:t>
      </w:r>
      <w:r w:rsidR="00676927">
        <w:rPr>
          <w:rFonts w:eastAsiaTheme="minorHAnsi"/>
          <w:bCs/>
          <w:sz w:val="26"/>
          <w:szCs w:val="26"/>
          <w:lang w:eastAsia="en-US"/>
        </w:rPr>
        <w:t>администрацию 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, на бумажном или электронном носителе нарочным в рабочие дни с </w:t>
      </w:r>
      <w:r w:rsidR="00676927">
        <w:rPr>
          <w:rFonts w:eastAsiaTheme="minorHAnsi"/>
          <w:bCs/>
          <w:sz w:val="26"/>
          <w:szCs w:val="26"/>
          <w:lang w:eastAsia="en-US"/>
        </w:rPr>
        <w:t xml:space="preserve">понедельника по четверг с </w:t>
      </w:r>
      <w:r w:rsidRPr="00676927">
        <w:rPr>
          <w:rFonts w:eastAsiaTheme="minorHAnsi"/>
          <w:bCs/>
          <w:sz w:val="26"/>
          <w:szCs w:val="26"/>
          <w:lang w:eastAsia="en-US"/>
        </w:rPr>
        <w:t>8.</w:t>
      </w:r>
      <w:r w:rsidR="00676927">
        <w:rPr>
          <w:rFonts w:eastAsiaTheme="minorHAnsi"/>
          <w:bCs/>
          <w:sz w:val="26"/>
          <w:szCs w:val="26"/>
          <w:lang w:eastAsia="en-US"/>
        </w:rPr>
        <w:t>0</w:t>
      </w:r>
      <w:r w:rsidRPr="00676927">
        <w:rPr>
          <w:rFonts w:eastAsiaTheme="minorHAnsi"/>
          <w:bCs/>
          <w:sz w:val="26"/>
          <w:szCs w:val="26"/>
          <w:lang w:eastAsia="en-US"/>
        </w:rPr>
        <w:t>0 до 17.</w:t>
      </w:r>
      <w:r w:rsidR="00676927">
        <w:rPr>
          <w:rFonts w:eastAsiaTheme="minorHAnsi"/>
          <w:bCs/>
          <w:sz w:val="26"/>
          <w:szCs w:val="26"/>
          <w:lang w:eastAsia="en-US"/>
        </w:rPr>
        <w:t xml:space="preserve">15, в пятницу с </w:t>
      </w:r>
      <w:r w:rsidR="00676927" w:rsidRPr="00676927">
        <w:rPr>
          <w:rFonts w:eastAsiaTheme="minorHAnsi"/>
          <w:bCs/>
          <w:sz w:val="26"/>
          <w:szCs w:val="26"/>
          <w:lang w:eastAsia="en-US"/>
        </w:rPr>
        <w:t>8.</w:t>
      </w:r>
      <w:r w:rsidR="00676927">
        <w:rPr>
          <w:rFonts w:eastAsiaTheme="minorHAnsi"/>
          <w:bCs/>
          <w:sz w:val="26"/>
          <w:szCs w:val="26"/>
          <w:lang w:eastAsia="en-US"/>
        </w:rPr>
        <w:t>0</w:t>
      </w:r>
      <w:r w:rsidR="00676927" w:rsidRPr="00676927">
        <w:rPr>
          <w:rFonts w:eastAsiaTheme="minorHAnsi"/>
          <w:bCs/>
          <w:sz w:val="26"/>
          <w:szCs w:val="26"/>
          <w:lang w:eastAsia="en-US"/>
        </w:rPr>
        <w:t>0 до 1</w:t>
      </w:r>
      <w:r w:rsidR="00676927">
        <w:rPr>
          <w:rFonts w:eastAsiaTheme="minorHAnsi"/>
          <w:bCs/>
          <w:sz w:val="26"/>
          <w:szCs w:val="26"/>
          <w:lang w:eastAsia="en-US"/>
        </w:rPr>
        <w:t>6</w:t>
      </w:r>
      <w:r w:rsidR="00676927" w:rsidRPr="00676927">
        <w:rPr>
          <w:rFonts w:eastAsiaTheme="minorHAnsi"/>
          <w:bCs/>
          <w:sz w:val="26"/>
          <w:szCs w:val="26"/>
          <w:lang w:eastAsia="en-US"/>
        </w:rPr>
        <w:t>.</w:t>
      </w:r>
      <w:r w:rsidR="00676927">
        <w:rPr>
          <w:rFonts w:eastAsiaTheme="minorHAnsi"/>
          <w:bCs/>
          <w:sz w:val="26"/>
          <w:szCs w:val="26"/>
          <w:lang w:eastAsia="en-US"/>
        </w:rPr>
        <w:t>00</w:t>
      </w:r>
      <w:r w:rsidRPr="00676927">
        <w:rPr>
          <w:rFonts w:eastAsiaTheme="minorHAnsi"/>
          <w:bCs/>
          <w:sz w:val="26"/>
          <w:szCs w:val="26"/>
          <w:lang w:eastAsia="en-US"/>
        </w:rPr>
        <w:t>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" w:name="Par25"/>
      <w:bookmarkEnd w:id="1"/>
      <w:r w:rsidRPr="00676927">
        <w:rPr>
          <w:rFonts w:eastAsiaTheme="minorHAnsi"/>
          <w:bCs/>
          <w:sz w:val="26"/>
          <w:szCs w:val="26"/>
          <w:lang w:eastAsia="en-US"/>
        </w:rPr>
        <w:t>8. 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9. Не подлежат рассмотрению поступившие в рамках общественного обсуждения замечания и предложения: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1) в которых не указаны сведения, перечисленные в </w:t>
      </w:r>
      <w:hyperlink w:anchor="Par25" w:history="1">
        <w:r w:rsidRPr="00676927">
          <w:rPr>
            <w:rFonts w:eastAsiaTheme="minorHAnsi"/>
            <w:bCs/>
            <w:sz w:val="26"/>
            <w:szCs w:val="26"/>
            <w:lang w:eastAsia="en-US"/>
          </w:rPr>
          <w:t>пункте 8</w:t>
        </w:r>
      </w:hyperlink>
      <w:r w:rsidRPr="00676927">
        <w:rPr>
          <w:rFonts w:eastAsiaTheme="minorHAnsi"/>
          <w:bCs/>
          <w:sz w:val="26"/>
          <w:szCs w:val="26"/>
          <w:lang w:eastAsia="en-US"/>
        </w:rPr>
        <w:t xml:space="preserve"> настоящего Порядка;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2) не поддающиеся прочтению;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3) экстремистской направленности;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4) содержащие нецензурные либо оскорбительные выражения;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5) поступившие по истечении установленного срока общественного обсуждения проекта муниципального плана противодействия коррупции на 2018 - 2020 годы.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10. Все замечания или предложения, поступившие в электронной или письменной форме в рамках общественного обсуждения проекта муниципального плана противодействия коррупции на 2018 - 2020 годы, вносятся в сводный перечень замечаний и предложений, оформляемый ответственным лицом.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11. Не позднее пяти рабочих дней после дня окончания общественного обсуждения Общественная палата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рассматривает сводный перечень замечаний и предложений к проекту муниципального плана противодействия коррупции на 2018 - 2020 годы.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Решение Общественной палаты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по итогам рассмотрения сводного перечня замечаний и предложений к проекту муниципального плана противодействия коррупции на 2018 - 2020 годы оформляется итоговым протоколом, в котором указываются место и время общественного обсуждения проекта муниципального плана противодействия коррупции на 2018 - 2020 годы, задачи общественного обсуждения указанного проекта, организатор общественного обсуждения, предложения, рекомендации и выводы по результатам общественного обсуждения проекта муниципального плана противодействия коррупции на 2018 - 2020 годы.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12. Итоговый протокол общественного обсуждения проекта муниципального плана противодействия коррупции на 2018 - 2020 годы размещается на официальном сайте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и направляется главе </w:t>
      </w:r>
      <w:r w:rsidR="00676927">
        <w:rPr>
          <w:rFonts w:eastAsiaTheme="minorHAnsi"/>
          <w:bCs/>
          <w:sz w:val="26"/>
          <w:szCs w:val="26"/>
          <w:lang w:eastAsia="en-US"/>
        </w:rPr>
        <w:t>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для учета при доработке проекта муниципального плана противодействия коррупции на 2018 - 2020 годы.</w:t>
      </w:r>
    </w:p>
    <w:p w:rsidR="001955C8" w:rsidRDefault="001955C8" w:rsidP="007A53A0">
      <w:pPr>
        <w:ind w:right="-255"/>
        <w:rPr>
          <w:sz w:val="26"/>
          <w:szCs w:val="26"/>
        </w:rPr>
      </w:pPr>
    </w:p>
    <w:p w:rsidR="003C1860" w:rsidRDefault="003C1860" w:rsidP="007A53A0">
      <w:pPr>
        <w:ind w:right="-255"/>
        <w:rPr>
          <w:sz w:val="26"/>
          <w:szCs w:val="26"/>
        </w:rPr>
      </w:pPr>
    </w:p>
    <w:p w:rsidR="003C1860" w:rsidRDefault="003C1860" w:rsidP="007A53A0">
      <w:pPr>
        <w:ind w:right="-255"/>
        <w:rPr>
          <w:sz w:val="26"/>
          <w:szCs w:val="26"/>
        </w:rPr>
      </w:pPr>
    </w:p>
    <w:p w:rsidR="003C1860" w:rsidRDefault="003C1860" w:rsidP="007A53A0">
      <w:pPr>
        <w:ind w:right="-255"/>
        <w:rPr>
          <w:sz w:val="26"/>
          <w:szCs w:val="26"/>
        </w:rPr>
      </w:pPr>
    </w:p>
    <w:p w:rsidR="003C1860" w:rsidRDefault="003C1860" w:rsidP="007A53A0">
      <w:pPr>
        <w:ind w:right="-255"/>
        <w:rPr>
          <w:sz w:val="26"/>
          <w:szCs w:val="26"/>
        </w:rPr>
      </w:pPr>
    </w:p>
    <w:p w:rsidR="003C1860" w:rsidRDefault="003C1860" w:rsidP="007A53A0">
      <w:pPr>
        <w:ind w:right="-255"/>
        <w:rPr>
          <w:sz w:val="26"/>
          <w:szCs w:val="26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Pr="00AC68A0" w:rsidRDefault="003C1860" w:rsidP="003C1860">
      <w:pPr>
        <w:jc w:val="center"/>
        <w:rPr>
          <w:b/>
          <w:sz w:val="24"/>
          <w:szCs w:val="24"/>
        </w:rPr>
      </w:pPr>
      <w:r w:rsidRPr="00AC68A0">
        <w:rPr>
          <w:b/>
          <w:sz w:val="24"/>
          <w:szCs w:val="24"/>
        </w:rPr>
        <w:t>СОГЛАСОВАНИЕ</w:t>
      </w:r>
      <w:r w:rsidRPr="00AC68A0">
        <w:rPr>
          <w:b/>
          <w:i/>
          <w:sz w:val="24"/>
          <w:szCs w:val="24"/>
        </w:rPr>
        <w:t xml:space="preserve"> </w:t>
      </w:r>
    </w:p>
    <w:p w:rsidR="003C1860" w:rsidRDefault="003C1860" w:rsidP="003C1860">
      <w:pPr>
        <w:spacing w:after="120"/>
        <w:ind w:lef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C68A0">
        <w:rPr>
          <w:b/>
          <w:sz w:val="24"/>
          <w:szCs w:val="24"/>
        </w:rPr>
        <w:t>остановления администрации Невьянского городского округа</w:t>
      </w:r>
    </w:p>
    <w:p w:rsidR="003C1860" w:rsidRPr="00AC68A0" w:rsidRDefault="003C1860" w:rsidP="003C1860">
      <w:pPr>
        <w:spacing w:after="120"/>
        <w:ind w:left="283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3C1860">
        <w:rPr>
          <w:b/>
          <w:i/>
          <w:sz w:val="24"/>
          <w:szCs w:val="24"/>
        </w:rPr>
        <w:t>О Порядке проведения общественного обсуждения проекта Плана мероприятий по противодействию коррупции в Невьянском городском округе на 2018 - 2020 годы</w:t>
      </w:r>
      <w:r>
        <w:rPr>
          <w:b/>
          <w:i/>
          <w:sz w:val="24"/>
          <w:szCs w:val="24"/>
        </w:rPr>
        <w:t>»</w:t>
      </w:r>
    </w:p>
    <w:p w:rsidR="003C1860" w:rsidRPr="00AC68A0" w:rsidRDefault="003C1860" w:rsidP="003C1860">
      <w:pPr>
        <w:contextualSpacing/>
        <w:jc w:val="center"/>
        <w:rPr>
          <w:b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1560"/>
        <w:gridCol w:w="2551"/>
      </w:tblGrid>
      <w:tr w:rsidR="003C1860" w:rsidRPr="00AC68A0" w:rsidTr="001D3309">
        <w:tc>
          <w:tcPr>
            <w:tcW w:w="3652" w:type="dxa"/>
            <w:vMerge w:val="restart"/>
          </w:tcPr>
          <w:p w:rsidR="003C1860" w:rsidRPr="00AC68A0" w:rsidRDefault="003C1860" w:rsidP="001D3309">
            <w:pPr>
              <w:jc w:val="center"/>
            </w:pPr>
            <w:r w:rsidRPr="00AC68A0">
              <w:t>Должность</w:t>
            </w:r>
          </w:p>
        </w:tc>
        <w:tc>
          <w:tcPr>
            <w:tcW w:w="2126" w:type="dxa"/>
            <w:vMerge w:val="restart"/>
          </w:tcPr>
          <w:p w:rsidR="003C1860" w:rsidRPr="00AC68A0" w:rsidRDefault="003C1860" w:rsidP="001D3309">
            <w:pPr>
              <w:jc w:val="center"/>
            </w:pPr>
            <w:r w:rsidRPr="00AC68A0">
              <w:t>Фамилия и инициалы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C1860" w:rsidRPr="00AC68A0" w:rsidRDefault="003C1860" w:rsidP="001D3309">
            <w:pPr>
              <w:jc w:val="center"/>
            </w:pPr>
            <w:r w:rsidRPr="00AC68A0">
              <w:t>Сроки и результаты согласования</w:t>
            </w:r>
          </w:p>
        </w:tc>
      </w:tr>
      <w:tr w:rsidR="003C1860" w:rsidRPr="00AC68A0" w:rsidTr="001D3309">
        <w:tc>
          <w:tcPr>
            <w:tcW w:w="3652" w:type="dxa"/>
            <w:vMerge/>
          </w:tcPr>
          <w:p w:rsidR="003C1860" w:rsidRPr="00AC68A0" w:rsidRDefault="003C1860" w:rsidP="001D3309"/>
        </w:tc>
        <w:tc>
          <w:tcPr>
            <w:tcW w:w="2126" w:type="dxa"/>
            <w:vMerge/>
          </w:tcPr>
          <w:p w:rsidR="003C1860" w:rsidRPr="00AC68A0" w:rsidRDefault="003C1860" w:rsidP="001D3309"/>
        </w:tc>
        <w:tc>
          <w:tcPr>
            <w:tcW w:w="1560" w:type="dxa"/>
            <w:shd w:val="clear" w:color="auto" w:fill="auto"/>
          </w:tcPr>
          <w:p w:rsidR="003C1860" w:rsidRPr="00AC68A0" w:rsidRDefault="003C1860" w:rsidP="001D3309">
            <w:r w:rsidRPr="00AC68A0">
              <w:t xml:space="preserve">       Дата  </w:t>
            </w:r>
          </w:p>
        </w:tc>
        <w:tc>
          <w:tcPr>
            <w:tcW w:w="2551" w:type="dxa"/>
          </w:tcPr>
          <w:p w:rsidR="003C1860" w:rsidRPr="00AC68A0" w:rsidRDefault="003C1860" w:rsidP="001D3309">
            <w:r w:rsidRPr="00AC68A0">
              <w:t>Замечания,подпись</w:t>
            </w:r>
          </w:p>
        </w:tc>
      </w:tr>
      <w:tr w:rsidR="003C1860" w:rsidRPr="00AC68A0" w:rsidTr="001D3309">
        <w:tc>
          <w:tcPr>
            <w:tcW w:w="3652" w:type="dxa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sz w:val="24"/>
                <w:szCs w:val="24"/>
              </w:rPr>
              <w:t>Управляющий делами</w:t>
            </w:r>
          </w:p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sz w:val="24"/>
                <w:szCs w:val="24"/>
              </w:rPr>
              <w:t>Т.М. Петухова</w:t>
            </w:r>
          </w:p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</w:tc>
      </w:tr>
      <w:tr w:rsidR="003C1860" w:rsidRPr="00AC68A0" w:rsidTr="001D3309">
        <w:tc>
          <w:tcPr>
            <w:tcW w:w="3652" w:type="dxa"/>
          </w:tcPr>
          <w:p w:rsidR="003C1860" w:rsidRPr="00AC68A0" w:rsidRDefault="003C1860" w:rsidP="003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C68A0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AC68A0">
              <w:rPr>
                <w:sz w:val="24"/>
                <w:szCs w:val="24"/>
              </w:rPr>
              <w:t xml:space="preserve">  юридическ</w:t>
            </w:r>
            <w:r>
              <w:rPr>
                <w:sz w:val="24"/>
                <w:szCs w:val="24"/>
              </w:rPr>
              <w:t>ого</w:t>
            </w:r>
            <w:r w:rsidRPr="00AC68A0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AC68A0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О.И. Ланцова</w:t>
            </w:r>
          </w:p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</w:tc>
      </w:tr>
      <w:tr w:rsidR="003C1860" w:rsidRPr="00AC68A0" w:rsidTr="001D3309">
        <w:trPr>
          <w:trHeight w:val="562"/>
        </w:trPr>
        <w:tc>
          <w:tcPr>
            <w:tcW w:w="5778" w:type="dxa"/>
            <w:gridSpan w:val="2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560" w:type="dxa"/>
            <w:shd w:val="clear" w:color="auto" w:fill="auto"/>
          </w:tcPr>
          <w:p w:rsidR="003C1860" w:rsidRPr="00AC68A0" w:rsidRDefault="003C1860" w:rsidP="00C3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6649">
              <w:rPr>
                <w:sz w:val="24"/>
                <w:szCs w:val="24"/>
              </w:rPr>
              <w:t>3</w:t>
            </w:r>
            <w:r w:rsidRPr="00AC68A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C68A0">
              <w:rPr>
                <w:sz w:val="24"/>
                <w:szCs w:val="24"/>
              </w:rPr>
              <w:t>.2018</w:t>
            </w:r>
          </w:p>
        </w:tc>
        <w:tc>
          <w:tcPr>
            <w:tcW w:w="2551" w:type="dxa"/>
          </w:tcPr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  <w:p w:rsidR="003C1860" w:rsidRPr="00AC68A0" w:rsidRDefault="003C1860" w:rsidP="001D3309">
            <w:pPr>
              <w:rPr>
                <w:sz w:val="18"/>
                <w:szCs w:val="18"/>
              </w:rPr>
            </w:pPr>
            <w:r w:rsidRPr="00AC68A0">
              <w:rPr>
                <w:sz w:val="18"/>
                <w:szCs w:val="18"/>
              </w:rPr>
              <w:t>(подпись исполнителя)</w:t>
            </w:r>
          </w:p>
        </w:tc>
      </w:tr>
      <w:tr w:rsidR="003C1860" w:rsidRPr="00AC68A0" w:rsidTr="001D3309">
        <w:trPr>
          <w:trHeight w:val="1134"/>
        </w:trPr>
        <w:tc>
          <w:tcPr>
            <w:tcW w:w="5778" w:type="dxa"/>
            <w:gridSpan w:val="2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sz w:val="24"/>
                <w:szCs w:val="24"/>
              </w:rPr>
              <w:t>Направлен независимым экспертам:</w:t>
            </w:r>
          </w:p>
          <w:p w:rsidR="003C1860" w:rsidRPr="00AC68A0" w:rsidRDefault="003C1860" w:rsidP="001D3309">
            <w:pPr>
              <w:rPr>
                <w:sz w:val="24"/>
                <w:szCs w:val="24"/>
                <w:lang w:val="x-none"/>
              </w:rPr>
            </w:pPr>
            <w:r w:rsidRPr="00AC68A0">
              <w:rPr>
                <w:sz w:val="24"/>
                <w:szCs w:val="24"/>
              </w:rPr>
              <w:t xml:space="preserve">1. </w:t>
            </w:r>
            <w:hyperlink r:id="rId10" w:history="1">
              <w:r w:rsidRPr="00AC68A0">
                <w:rPr>
                  <w:color w:val="0000FF"/>
                  <w:sz w:val="24"/>
                  <w:szCs w:val="24"/>
                  <w:u w:val="single"/>
                </w:rPr>
                <w:t>S.Makowski@mail.ru</w:t>
              </w:r>
            </w:hyperlink>
            <w:r w:rsidRPr="00AC68A0">
              <w:rPr>
                <w:sz w:val="24"/>
                <w:szCs w:val="24"/>
              </w:rPr>
              <w:t xml:space="preserve"> (Маковский С.А.)</w:t>
            </w:r>
          </w:p>
          <w:p w:rsidR="003C1860" w:rsidRPr="00AC68A0" w:rsidRDefault="003C1860" w:rsidP="001D3309">
            <w:pPr>
              <w:rPr>
                <w:sz w:val="24"/>
                <w:szCs w:val="24"/>
                <w:lang w:val="x-none"/>
              </w:rPr>
            </w:pPr>
            <w:r w:rsidRPr="00AC68A0">
              <w:rPr>
                <w:sz w:val="24"/>
                <w:szCs w:val="24"/>
              </w:rPr>
              <w:t xml:space="preserve">2. </w:t>
            </w:r>
            <w:hyperlink r:id="rId11" w:history="1">
              <w:r w:rsidRPr="00AC68A0">
                <w:rPr>
                  <w:color w:val="0000FF"/>
                  <w:sz w:val="24"/>
                  <w:szCs w:val="24"/>
                  <w:u w:val="single"/>
                </w:rPr>
                <w:t>9122210550@mail.ru</w:t>
              </w:r>
            </w:hyperlink>
            <w:r w:rsidRPr="00AC68A0">
              <w:rPr>
                <w:sz w:val="24"/>
                <w:szCs w:val="24"/>
              </w:rPr>
              <w:t xml:space="preserve"> (Волкова Т.А.)</w:t>
            </w:r>
          </w:p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sz w:val="24"/>
                <w:szCs w:val="24"/>
              </w:rPr>
              <w:t xml:space="preserve">3. </w:t>
            </w:r>
            <w:hyperlink r:id="rId12" w:history="1">
              <w:r w:rsidRPr="00AC68A0">
                <w:rPr>
                  <w:color w:val="0000FF"/>
                  <w:sz w:val="24"/>
                  <w:szCs w:val="24"/>
                  <w:u w:val="single"/>
                </w:rPr>
                <w:t>Izot83@yandex.ru</w:t>
              </w:r>
            </w:hyperlink>
            <w:r w:rsidRPr="00AC68A0">
              <w:rPr>
                <w:sz w:val="24"/>
                <w:szCs w:val="24"/>
              </w:rPr>
              <w:t xml:space="preserve"> (Изотов О.Г.)</w:t>
            </w:r>
          </w:p>
        </w:tc>
        <w:tc>
          <w:tcPr>
            <w:tcW w:w="1560" w:type="dxa"/>
            <w:shd w:val="clear" w:color="auto" w:fill="auto"/>
          </w:tcPr>
          <w:p w:rsidR="003C1860" w:rsidRPr="00AC68A0" w:rsidRDefault="003C1860" w:rsidP="00C36649">
            <w:pPr>
              <w:rPr>
                <w:sz w:val="24"/>
                <w:szCs w:val="24"/>
              </w:rPr>
            </w:pPr>
            <w:r w:rsidRPr="00AC68A0">
              <w:rPr>
                <w:sz w:val="24"/>
                <w:szCs w:val="24"/>
              </w:rPr>
              <w:t>1</w:t>
            </w:r>
            <w:r w:rsidR="00C36649">
              <w:rPr>
                <w:sz w:val="24"/>
                <w:szCs w:val="24"/>
              </w:rPr>
              <w:t>3</w:t>
            </w:r>
            <w:r w:rsidRPr="00AC68A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C68A0">
              <w:rPr>
                <w:sz w:val="24"/>
                <w:szCs w:val="24"/>
              </w:rPr>
              <w:t>.2018</w:t>
            </w:r>
          </w:p>
        </w:tc>
        <w:tc>
          <w:tcPr>
            <w:tcW w:w="2551" w:type="dxa"/>
          </w:tcPr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sz w:val="18"/>
                <w:szCs w:val="18"/>
              </w:rPr>
              <w:t>(подпись исполнителя)</w:t>
            </w:r>
          </w:p>
        </w:tc>
      </w:tr>
      <w:tr w:rsidR="003C1860" w:rsidRPr="00AC68A0" w:rsidTr="001D3309">
        <w:trPr>
          <w:trHeight w:val="1236"/>
        </w:trPr>
        <w:tc>
          <w:tcPr>
            <w:tcW w:w="5778" w:type="dxa"/>
            <w:gridSpan w:val="2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3C1860" w:rsidRPr="00AC68A0" w:rsidRDefault="003C1860" w:rsidP="001D3309">
            <w:pPr>
              <w:rPr>
                <w:sz w:val="18"/>
                <w:szCs w:val="18"/>
              </w:rPr>
            </w:pPr>
            <w:r w:rsidRPr="00AC68A0">
              <w:rPr>
                <w:sz w:val="18"/>
                <w:szCs w:val="18"/>
              </w:rPr>
              <w:t xml:space="preserve">                                            </w:t>
            </w:r>
          </w:p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  <w:p w:rsidR="003C1860" w:rsidRPr="00AC68A0" w:rsidRDefault="003C1860" w:rsidP="001D3309">
            <w:pPr>
              <w:rPr>
                <w:sz w:val="18"/>
                <w:szCs w:val="18"/>
              </w:rPr>
            </w:pPr>
            <w:r w:rsidRPr="00AC68A0">
              <w:rPr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3C1860" w:rsidRPr="00AC68A0" w:rsidTr="001D3309">
        <w:trPr>
          <w:trHeight w:val="701"/>
        </w:trPr>
        <w:tc>
          <w:tcPr>
            <w:tcW w:w="5778" w:type="dxa"/>
            <w:gridSpan w:val="2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560" w:type="dxa"/>
            <w:shd w:val="clear" w:color="auto" w:fill="auto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551" w:type="dxa"/>
          </w:tcPr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</w:tc>
      </w:tr>
      <w:tr w:rsidR="003C1860" w:rsidRPr="00AC68A0" w:rsidTr="001D3309">
        <w:trPr>
          <w:trHeight w:val="520"/>
        </w:trPr>
        <w:tc>
          <w:tcPr>
            <w:tcW w:w="5778" w:type="dxa"/>
            <w:gridSpan w:val="2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b/>
                <w:sz w:val="24"/>
                <w:szCs w:val="24"/>
              </w:rPr>
              <w:t>Оценка регулирующего воздействия</w:t>
            </w:r>
            <w:r w:rsidRPr="00AC68A0">
              <w:rPr>
                <w:b/>
                <w:sz w:val="18"/>
                <w:szCs w:val="18"/>
              </w:rPr>
              <w:t>: не требуется</w:t>
            </w:r>
          </w:p>
        </w:tc>
        <w:tc>
          <w:tcPr>
            <w:tcW w:w="1560" w:type="dxa"/>
            <w:shd w:val="clear" w:color="auto" w:fill="auto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  <w:p w:rsidR="003C1860" w:rsidRPr="00AC68A0" w:rsidRDefault="003C1860" w:rsidP="001D3309">
            <w:pPr>
              <w:rPr>
                <w:sz w:val="18"/>
                <w:szCs w:val="18"/>
              </w:rPr>
            </w:pPr>
            <w:r w:rsidRPr="00AC68A0">
              <w:rPr>
                <w:sz w:val="18"/>
                <w:szCs w:val="18"/>
              </w:rPr>
              <w:t>(подпись исполнителя)</w:t>
            </w:r>
          </w:p>
        </w:tc>
      </w:tr>
      <w:tr w:rsidR="003C1860" w:rsidRPr="00AC68A0" w:rsidTr="001D3309">
        <w:trPr>
          <w:trHeight w:val="701"/>
        </w:trPr>
        <w:tc>
          <w:tcPr>
            <w:tcW w:w="5778" w:type="dxa"/>
            <w:gridSpan w:val="2"/>
          </w:tcPr>
          <w:p w:rsidR="003C1860" w:rsidRPr="00AC68A0" w:rsidRDefault="003C1860" w:rsidP="001D3309">
            <w:pPr>
              <w:rPr>
                <w:sz w:val="18"/>
                <w:szCs w:val="18"/>
              </w:rPr>
            </w:pPr>
            <w:r w:rsidRPr="00AC68A0">
              <w:rPr>
                <w:b/>
                <w:sz w:val="24"/>
                <w:szCs w:val="24"/>
              </w:rPr>
              <w:t>Заключение:</w:t>
            </w:r>
            <w:r w:rsidRPr="00AC68A0">
              <w:rPr>
                <w:b/>
                <w:sz w:val="18"/>
                <w:szCs w:val="18"/>
              </w:rPr>
              <w:t xml:space="preserve"> </w:t>
            </w:r>
            <w:r w:rsidRPr="00AC68A0"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3C1860" w:rsidRPr="00AC68A0" w:rsidRDefault="003C1860" w:rsidP="001D3309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C1860" w:rsidRPr="00AC68A0" w:rsidRDefault="003C1860" w:rsidP="001D3309">
            <w:pPr>
              <w:rPr>
                <w:sz w:val="24"/>
                <w:szCs w:val="24"/>
              </w:rPr>
            </w:pPr>
            <w:r w:rsidRPr="00AC68A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551" w:type="dxa"/>
          </w:tcPr>
          <w:p w:rsidR="003C1860" w:rsidRPr="00AC68A0" w:rsidRDefault="003C1860" w:rsidP="001D3309">
            <w:pPr>
              <w:rPr>
                <w:sz w:val="18"/>
                <w:szCs w:val="18"/>
              </w:rPr>
            </w:pPr>
          </w:p>
        </w:tc>
      </w:tr>
    </w:tbl>
    <w:p w:rsidR="003C1860" w:rsidRPr="00AC68A0" w:rsidRDefault="003C1860" w:rsidP="003C1860">
      <w:pPr>
        <w:rPr>
          <w:sz w:val="24"/>
          <w:szCs w:val="24"/>
        </w:rPr>
      </w:pPr>
    </w:p>
    <w:p w:rsidR="003C1860" w:rsidRPr="00AC68A0" w:rsidRDefault="003C1860" w:rsidP="003C1860">
      <w:pPr>
        <w:rPr>
          <w:sz w:val="24"/>
          <w:szCs w:val="24"/>
        </w:rPr>
      </w:pPr>
    </w:p>
    <w:p w:rsidR="003C1860" w:rsidRPr="00AC68A0" w:rsidRDefault="003C1860" w:rsidP="003C1860">
      <w:pPr>
        <w:jc w:val="both"/>
        <w:rPr>
          <w:sz w:val="24"/>
          <w:szCs w:val="24"/>
        </w:rPr>
      </w:pPr>
      <w:r w:rsidRPr="00AC68A0">
        <w:rPr>
          <w:sz w:val="24"/>
          <w:szCs w:val="24"/>
        </w:rPr>
        <w:t>Постановление разослать: УД-1, ЮО-1</w:t>
      </w:r>
      <w:r>
        <w:rPr>
          <w:sz w:val="24"/>
          <w:szCs w:val="24"/>
        </w:rPr>
        <w:t>, Общественная палата – 1.</w:t>
      </w:r>
    </w:p>
    <w:p w:rsidR="003C1860" w:rsidRPr="00AC68A0" w:rsidRDefault="003C1860" w:rsidP="003C1860">
      <w:pPr>
        <w:rPr>
          <w:sz w:val="24"/>
          <w:szCs w:val="24"/>
        </w:rPr>
      </w:pPr>
    </w:p>
    <w:p w:rsidR="003C1860" w:rsidRPr="00AC68A0" w:rsidRDefault="003C1860" w:rsidP="003C1860">
      <w:pPr>
        <w:rPr>
          <w:sz w:val="24"/>
          <w:szCs w:val="24"/>
        </w:rPr>
      </w:pPr>
    </w:p>
    <w:p w:rsidR="003C1860" w:rsidRPr="00AC68A0" w:rsidRDefault="003C1860" w:rsidP="003C1860">
      <w:pPr>
        <w:rPr>
          <w:sz w:val="24"/>
          <w:szCs w:val="24"/>
        </w:rPr>
      </w:pPr>
      <w:r w:rsidRPr="00AC68A0">
        <w:rPr>
          <w:sz w:val="24"/>
          <w:szCs w:val="24"/>
        </w:rPr>
        <w:t xml:space="preserve">Исполнитель: Жданова Марина Эдуардовна, </w:t>
      </w:r>
    </w:p>
    <w:p w:rsidR="003C1860" w:rsidRPr="00AC68A0" w:rsidRDefault="003C1860" w:rsidP="003C1860">
      <w:pPr>
        <w:rPr>
          <w:sz w:val="24"/>
          <w:szCs w:val="24"/>
        </w:rPr>
      </w:pPr>
      <w:r w:rsidRPr="00AC68A0">
        <w:rPr>
          <w:sz w:val="24"/>
          <w:szCs w:val="24"/>
        </w:rPr>
        <w:t xml:space="preserve">                        специалист юридического отдела,</w:t>
      </w:r>
    </w:p>
    <w:p w:rsidR="003C1860" w:rsidRPr="00AC68A0" w:rsidRDefault="003C1860" w:rsidP="003C1860">
      <w:pPr>
        <w:rPr>
          <w:sz w:val="24"/>
          <w:szCs w:val="24"/>
        </w:rPr>
      </w:pPr>
      <w:r w:rsidRPr="00AC68A0">
        <w:rPr>
          <w:sz w:val="24"/>
          <w:szCs w:val="24"/>
        </w:rPr>
        <w:t xml:space="preserve">                        телефон: 34356 42513</w:t>
      </w:r>
    </w:p>
    <w:p w:rsidR="003C1860" w:rsidRPr="00AC68A0" w:rsidRDefault="003C1860" w:rsidP="003C1860">
      <w:pPr>
        <w:rPr>
          <w:sz w:val="24"/>
          <w:szCs w:val="24"/>
        </w:rPr>
      </w:pPr>
      <w:r w:rsidRPr="00AC68A0">
        <w:rPr>
          <w:sz w:val="24"/>
          <w:szCs w:val="24"/>
        </w:rPr>
        <w:t xml:space="preserve">                        1</w:t>
      </w:r>
      <w:r w:rsidR="00C36649">
        <w:rPr>
          <w:sz w:val="24"/>
          <w:szCs w:val="24"/>
        </w:rPr>
        <w:t>3</w:t>
      </w:r>
      <w:r w:rsidRPr="00AC68A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AC68A0">
        <w:rPr>
          <w:sz w:val="24"/>
          <w:szCs w:val="24"/>
        </w:rPr>
        <w:t>.2018</w:t>
      </w:r>
    </w:p>
    <w:p w:rsidR="003C1860" w:rsidRPr="00676927" w:rsidRDefault="003C1860" w:rsidP="007A53A0">
      <w:pPr>
        <w:ind w:right="-255"/>
        <w:rPr>
          <w:sz w:val="26"/>
          <w:szCs w:val="26"/>
        </w:rPr>
      </w:pPr>
    </w:p>
    <w:sectPr w:rsidR="003C1860" w:rsidRPr="00676927" w:rsidSect="001955C8">
      <w:pgSz w:w="11906" w:h="16838"/>
      <w:pgMar w:top="284" w:right="624" w:bottom="567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A5" w:rsidRDefault="00AE08A5" w:rsidP="00035954">
      <w:r>
        <w:separator/>
      </w:r>
    </w:p>
  </w:endnote>
  <w:endnote w:type="continuationSeparator" w:id="0">
    <w:p w:rsidR="00AE08A5" w:rsidRDefault="00AE08A5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A5" w:rsidRDefault="00AE08A5" w:rsidP="00035954">
      <w:r>
        <w:separator/>
      </w:r>
    </w:p>
  </w:footnote>
  <w:footnote w:type="continuationSeparator" w:id="0">
    <w:p w:rsidR="00AE08A5" w:rsidRDefault="00AE08A5" w:rsidP="0003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F34"/>
    <w:multiLevelType w:val="multilevel"/>
    <w:tmpl w:val="BAE0D3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E5135DF"/>
    <w:multiLevelType w:val="hybridMultilevel"/>
    <w:tmpl w:val="D7CE917C"/>
    <w:lvl w:ilvl="0" w:tplc="C1488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2269"/>
    <w:rsid w:val="00035954"/>
    <w:rsid w:val="000405FE"/>
    <w:rsid w:val="0004425C"/>
    <w:rsid w:val="0006293F"/>
    <w:rsid w:val="00071EF4"/>
    <w:rsid w:val="00073E38"/>
    <w:rsid w:val="000D7896"/>
    <w:rsid w:val="001074A0"/>
    <w:rsid w:val="00110BEF"/>
    <w:rsid w:val="00113458"/>
    <w:rsid w:val="0011607A"/>
    <w:rsid w:val="001955C8"/>
    <w:rsid w:val="001A687E"/>
    <w:rsid w:val="002062A2"/>
    <w:rsid w:val="00225581"/>
    <w:rsid w:val="00251BCD"/>
    <w:rsid w:val="00276619"/>
    <w:rsid w:val="002768B8"/>
    <w:rsid w:val="002A2C56"/>
    <w:rsid w:val="002F21D8"/>
    <w:rsid w:val="002F3F95"/>
    <w:rsid w:val="003521CA"/>
    <w:rsid w:val="003675C7"/>
    <w:rsid w:val="003B4151"/>
    <w:rsid w:val="003C1860"/>
    <w:rsid w:val="003F49DF"/>
    <w:rsid w:val="004A3C05"/>
    <w:rsid w:val="00514A65"/>
    <w:rsid w:val="00524B82"/>
    <w:rsid w:val="0055014E"/>
    <w:rsid w:val="0055588A"/>
    <w:rsid w:val="00556CFE"/>
    <w:rsid w:val="005E658C"/>
    <w:rsid w:val="005F3C24"/>
    <w:rsid w:val="006060D3"/>
    <w:rsid w:val="006139F7"/>
    <w:rsid w:val="006224F2"/>
    <w:rsid w:val="00642905"/>
    <w:rsid w:val="00663B59"/>
    <w:rsid w:val="00676927"/>
    <w:rsid w:val="007164CA"/>
    <w:rsid w:val="00724E5E"/>
    <w:rsid w:val="0075354C"/>
    <w:rsid w:val="0079796B"/>
    <w:rsid w:val="007A53A0"/>
    <w:rsid w:val="007F0EF8"/>
    <w:rsid w:val="007F6042"/>
    <w:rsid w:val="008550A8"/>
    <w:rsid w:val="008D201F"/>
    <w:rsid w:val="00932057"/>
    <w:rsid w:val="009353B1"/>
    <w:rsid w:val="00973A0F"/>
    <w:rsid w:val="00A43EEF"/>
    <w:rsid w:val="00AD056B"/>
    <w:rsid w:val="00AE08A5"/>
    <w:rsid w:val="00B04C20"/>
    <w:rsid w:val="00B32B1D"/>
    <w:rsid w:val="00B60177"/>
    <w:rsid w:val="00B76D1D"/>
    <w:rsid w:val="00BC7672"/>
    <w:rsid w:val="00C0051B"/>
    <w:rsid w:val="00C3054D"/>
    <w:rsid w:val="00C36649"/>
    <w:rsid w:val="00D25942"/>
    <w:rsid w:val="00D3198A"/>
    <w:rsid w:val="00D4258A"/>
    <w:rsid w:val="00D47E49"/>
    <w:rsid w:val="00D62DB3"/>
    <w:rsid w:val="00D639EE"/>
    <w:rsid w:val="00D93E87"/>
    <w:rsid w:val="00DA1065"/>
    <w:rsid w:val="00DB656B"/>
    <w:rsid w:val="00DF6178"/>
    <w:rsid w:val="00E351EA"/>
    <w:rsid w:val="00E81839"/>
    <w:rsid w:val="00EE5851"/>
    <w:rsid w:val="00F45353"/>
    <w:rsid w:val="00F55C57"/>
    <w:rsid w:val="00F658FB"/>
    <w:rsid w:val="00F749C0"/>
    <w:rsid w:val="00F86D9F"/>
    <w:rsid w:val="00FD5193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B541"/>
  <w15:docId w15:val="{08BF2936-5CB1-4C9B-9695-46C79D5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6042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AE08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E08A5"/>
    <w:rPr>
      <w:rFonts w:ascii="Calibri" w:hAnsi="Calibri"/>
      <w:szCs w:val="21"/>
    </w:rPr>
  </w:style>
  <w:style w:type="table" w:styleId="ac">
    <w:name w:val="Table Grid"/>
    <w:basedOn w:val="a1"/>
    <w:uiPriority w:val="59"/>
    <w:rsid w:val="0019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zot8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12221055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Makows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9CE26C9D35708FDBBACB94931DB715B1C3FA587A3F45D357DFCE48701C3D09FC37B5A08E93E3D4C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3A48-CFF8-47EA-A8A2-FC9FC40E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29</cp:revision>
  <cp:lastPrinted>2018-08-13T05:26:00Z</cp:lastPrinted>
  <dcterms:created xsi:type="dcterms:W3CDTF">2016-03-31T11:34:00Z</dcterms:created>
  <dcterms:modified xsi:type="dcterms:W3CDTF">2018-08-13T05:43:00Z</dcterms:modified>
</cp:coreProperties>
</file>