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E46B3A" w:rsidRDefault="00946015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7" o:title=""/>
          </v:shape>
          <o:OLEObject Type="Embed" ProgID="Word.Picture.8" ShapeID="_x0000_s1027" DrawAspect="Content" ObjectID="_1495452198" r:id="rId8"/>
        </w:pi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08.06.2015  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DF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1456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E33EAB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B3A" w:rsidRPr="00E33EAB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B3A" w:rsidRPr="00E33EAB" w:rsidRDefault="00E46B3A" w:rsidP="00E46B3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3EAB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постановление администрации Невьянского городского округа от </w:t>
      </w:r>
      <w:r w:rsidR="00D437FA" w:rsidRPr="00E33EAB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Pr="00E33EAB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D437FA" w:rsidRPr="00E33EAB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E33EAB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D437FA" w:rsidRPr="00E33EA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E33EAB">
        <w:rPr>
          <w:rFonts w:ascii="Times New Roman" w:hAnsi="Times New Roman" w:cs="Times New Roman"/>
          <w:b/>
          <w:i/>
          <w:sz w:val="26"/>
          <w:szCs w:val="26"/>
        </w:rPr>
        <w:t xml:space="preserve">г.  № </w:t>
      </w:r>
      <w:r w:rsidR="00EF2D1E" w:rsidRPr="00E33EAB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437FA" w:rsidRPr="00E33EAB">
        <w:rPr>
          <w:rFonts w:ascii="Times New Roman" w:hAnsi="Times New Roman" w:cs="Times New Roman"/>
          <w:b/>
          <w:i/>
          <w:sz w:val="26"/>
          <w:szCs w:val="26"/>
        </w:rPr>
        <w:t>163</w:t>
      </w:r>
      <w:r w:rsidRPr="00E33EAB">
        <w:rPr>
          <w:rFonts w:ascii="Times New Roman" w:hAnsi="Times New Roman" w:cs="Times New Roman"/>
          <w:b/>
          <w:i/>
          <w:sz w:val="26"/>
          <w:szCs w:val="26"/>
        </w:rPr>
        <w:t>-п «Об утверждении Перечня муниципальных услуг, предоставляемых организациями  и учреждениями Невьянского городского округа, подлежащих переводу в электронный вид»</w:t>
      </w:r>
    </w:p>
    <w:p w:rsidR="00E46B3A" w:rsidRPr="00E33EAB" w:rsidRDefault="00E46B3A" w:rsidP="00E46B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EAB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27 июля 2010 года № 210-ФЗ  «Об организации предоставления государственных и муниципальных услуг», распоряжения Правительства Свердловской области от 22.07.2013  № 1021-РП «Об организации перевода государственных и муниципальных услуг в электронный вид»</w:t>
      </w:r>
    </w:p>
    <w:p w:rsidR="00E46B3A" w:rsidRPr="00E33EAB" w:rsidRDefault="00E46B3A" w:rsidP="00E46B3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EAB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Pr="00E33E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46B3A" w:rsidRPr="00E33EAB" w:rsidRDefault="00E46B3A" w:rsidP="00E46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EAB">
        <w:rPr>
          <w:rFonts w:ascii="Times New Roman" w:hAnsi="Times New Roman" w:cs="Times New Roman"/>
          <w:sz w:val="26"/>
          <w:szCs w:val="26"/>
        </w:rPr>
        <w:t xml:space="preserve">1. </w:t>
      </w:r>
      <w:r w:rsidR="00D437FA" w:rsidRPr="00E33EA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E33EAB">
        <w:rPr>
          <w:rFonts w:ascii="Times New Roman" w:hAnsi="Times New Roman" w:cs="Times New Roman"/>
          <w:sz w:val="26"/>
          <w:szCs w:val="26"/>
        </w:rPr>
        <w:t>постановлени</w:t>
      </w:r>
      <w:r w:rsidR="00D437FA" w:rsidRPr="00E33EAB">
        <w:rPr>
          <w:rFonts w:ascii="Times New Roman" w:hAnsi="Times New Roman" w:cs="Times New Roman"/>
          <w:sz w:val="26"/>
          <w:szCs w:val="26"/>
        </w:rPr>
        <w:t>е</w:t>
      </w:r>
      <w:r w:rsidRPr="00E33EAB">
        <w:rPr>
          <w:rFonts w:ascii="Times New Roman" w:hAnsi="Times New Roman" w:cs="Times New Roman"/>
          <w:sz w:val="26"/>
          <w:szCs w:val="26"/>
        </w:rPr>
        <w:t xml:space="preserve"> администрации Невьянского городского округа от </w:t>
      </w:r>
      <w:r w:rsidR="00D437FA" w:rsidRPr="00E33EAB">
        <w:rPr>
          <w:rFonts w:ascii="Times New Roman" w:hAnsi="Times New Roman" w:cs="Times New Roman"/>
          <w:sz w:val="26"/>
          <w:szCs w:val="26"/>
        </w:rPr>
        <w:t>19</w:t>
      </w:r>
      <w:r w:rsidRPr="00E33EAB">
        <w:rPr>
          <w:rFonts w:ascii="Times New Roman" w:hAnsi="Times New Roman" w:cs="Times New Roman"/>
          <w:sz w:val="26"/>
          <w:szCs w:val="26"/>
        </w:rPr>
        <w:t>.0</w:t>
      </w:r>
      <w:r w:rsidR="00D437FA" w:rsidRPr="00E33EAB">
        <w:rPr>
          <w:rFonts w:ascii="Times New Roman" w:hAnsi="Times New Roman" w:cs="Times New Roman"/>
          <w:sz w:val="26"/>
          <w:szCs w:val="26"/>
        </w:rPr>
        <w:t>5</w:t>
      </w:r>
      <w:r w:rsidRPr="00E33EAB">
        <w:rPr>
          <w:rFonts w:ascii="Times New Roman" w:hAnsi="Times New Roman" w:cs="Times New Roman"/>
          <w:sz w:val="26"/>
          <w:szCs w:val="26"/>
        </w:rPr>
        <w:t>.201</w:t>
      </w:r>
      <w:r w:rsidR="00D437FA" w:rsidRPr="00E33EAB">
        <w:rPr>
          <w:rFonts w:ascii="Times New Roman" w:hAnsi="Times New Roman" w:cs="Times New Roman"/>
          <w:sz w:val="26"/>
          <w:szCs w:val="26"/>
        </w:rPr>
        <w:t>4</w:t>
      </w:r>
      <w:r w:rsidRPr="00E33EAB">
        <w:rPr>
          <w:rFonts w:ascii="Times New Roman" w:hAnsi="Times New Roman" w:cs="Times New Roman"/>
          <w:sz w:val="26"/>
          <w:szCs w:val="26"/>
        </w:rPr>
        <w:t xml:space="preserve"> г. № </w:t>
      </w:r>
      <w:r w:rsidR="00D437FA" w:rsidRPr="00E33EAB">
        <w:rPr>
          <w:rFonts w:ascii="Times New Roman" w:hAnsi="Times New Roman" w:cs="Times New Roman"/>
          <w:sz w:val="26"/>
          <w:szCs w:val="26"/>
        </w:rPr>
        <w:t>1163</w:t>
      </w:r>
      <w:r w:rsidRPr="00E33EAB">
        <w:rPr>
          <w:rFonts w:ascii="Times New Roman" w:hAnsi="Times New Roman" w:cs="Times New Roman"/>
          <w:sz w:val="26"/>
          <w:szCs w:val="26"/>
        </w:rPr>
        <w:t>-п «Об утверждении  Перечня муниципальных услуг, предоставляемых организациями и учреждениями Невьянского городского округа, подлежащих переводу в электронный вид»</w:t>
      </w:r>
      <w:r w:rsidR="00B27925" w:rsidRPr="00E33EAB">
        <w:rPr>
          <w:rFonts w:ascii="Times New Roman" w:hAnsi="Times New Roman" w:cs="Times New Roman"/>
          <w:sz w:val="26"/>
          <w:szCs w:val="26"/>
        </w:rPr>
        <w:t>,</w:t>
      </w:r>
      <w:r w:rsidRPr="00E33EAB">
        <w:rPr>
          <w:rFonts w:ascii="Times New Roman" w:hAnsi="Times New Roman" w:cs="Times New Roman"/>
          <w:sz w:val="26"/>
          <w:szCs w:val="26"/>
        </w:rPr>
        <w:t xml:space="preserve"> изложи</w:t>
      </w:r>
      <w:r w:rsidR="00B27925" w:rsidRPr="00E33EAB">
        <w:rPr>
          <w:rFonts w:ascii="Times New Roman" w:hAnsi="Times New Roman" w:cs="Times New Roman"/>
          <w:sz w:val="26"/>
          <w:szCs w:val="26"/>
        </w:rPr>
        <w:t>в приложение к постановлению</w:t>
      </w:r>
      <w:r w:rsidRPr="00E33EAB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B11C64" w:rsidRPr="00E33EAB" w:rsidRDefault="00B11C64" w:rsidP="00B11C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C64">
        <w:rPr>
          <w:rFonts w:ascii="Times New Roman" w:hAnsi="Times New Roman" w:cs="Times New Roman"/>
          <w:sz w:val="26"/>
          <w:szCs w:val="26"/>
        </w:rPr>
        <w:t>2</w:t>
      </w:r>
      <w:r w:rsidRPr="00E33EAB">
        <w:rPr>
          <w:rFonts w:ascii="Times New Roman" w:hAnsi="Times New Roman" w:cs="Times New Roman"/>
          <w:sz w:val="26"/>
          <w:szCs w:val="26"/>
        </w:rPr>
        <w:t>. Признать утратившим силу постановление администрации Невьянского городского округа от 09.02.2015 №194-п «О внесении</w:t>
      </w:r>
      <w:r w:rsidRPr="00E33EAB">
        <w:rPr>
          <w:sz w:val="26"/>
          <w:szCs w:val="26"/>
        </w:rPr>
        <w:t xml:space="preserve"> </w:t>
      </w:r>
      <w:r w:rsidRPr="00E33EAB"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Невьянского городского округа от 19.05.2014г.  № 1163-п «Об утверждении Перечня муниципальных услуг, предоставляемых организациями  и учреждениями Невьянского городского округа, подлежащих переводу в электронный вид»».</w:t>
      </w:r>
    </w:p>
    <w:p w:rsidR="00E46B3A" w:rsidRPr="00E33EAB" w:rsidRDefault="00B11C64" w:rsidP="00E46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C64">
        <w:rPr>
          <w:rFonts w:ascii="Times New Roman" w:hAnsi="Times New Roman" w:cs="Times New Roman"/>
          <w:sz w:val="26"/>
          <w:szCs w:val="26"/>
        </w:rPr>
        <w:t>3</w:t>
      </w:r>
      <w:r w:rsidR="00E46B3A" w:rsidRPr="00E33EAB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«Звезда» и  разместить  на официальном сайте администрации Невьянского городского округа.</w:t>
      </w:r>
    </w:p>
    <w:p w:rsidR="00E46B3A" w:rsidRPr="00E33EAB" w:rsidRDefault="00B27925" w:rsidP="00E46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EAB">
        <w:rPr>
          <w:rFonts w:ascii="Times New Roman" w:hAnsi="Times New Roman" w:cs="Times New Roman"/>
          <w:sz w:val="26"/>
          <w:szCs w:val="26"/>
        </w:rPr>
        <w:t>4</w:t>
      </w:r>
      <w:r w:rsidR="00E46B3A" w:rsidRPr="00E33E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6B3A" w:rsidRPr="00E33E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6B3A" w:rsidRPr="00E33EA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 Балашова А.М.</w:t>
      </w: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946015" w:rsidRDefault="00E46B3A" w:rsidP="009460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3EA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</w:t>
      </w:r>
      <w:r w:rsidR="004C690C" w:rsidRPr="00E33E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6015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Pr="00E33EAB">
        <w:rPr>
          <w:rFonts w:ascii="Times New Roman" w:hAnsi="Times New Roman" w:cs="Times New Roman"/>
          <w:sz w:val="26"/>
          <w:szCs w:val="26"/>
        </w:rPr>
        <w:t>Е.Т. Каюмов</w:t>
      </w:r>
    </w:p>
    <w:p w:rsidR="008A2ADF" w:rsidRDefault="008A2ADF" w:rsidP="00E33E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8A2ADF" w:rsidSect="008A2AD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A2ADF" w:rsidRPr="0010794A" w:rsidRDefault="008A2ADF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lastRenderedPageBreak/>
        <w:t>Приложение</w:t>
      </w:r>
    </w:p>
    <w:p w:rsidR="008A2ADF" w:rsidRPr="0010794A" w:rsidRDefault="008A2ADF" w:rsidP="000D4E4B">
      <w:pPr>
        <w:spacing w:after="0" w:line="240" w:lineRule="auto"/>
        <w:ind w:left="11057"/>
        <w:contextualSpacing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к постановлению администрации</w:t>
      </w:r>
    </w:p>
    <w:p w:rsidR="008A2ADF" w:rsidRPr="0010794A" w:rsidRDefault="008A2ADF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Невьянского городского округа</w:t>
      </w:r>
    </w:p>
    <w:p w:rsidR="008A2ADF" w:rsidRDefault="008A2ADF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от </w:t>
      </w:r>
      <w:r w:rsidR="00E041E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08.06.2015</w:t>
      </w: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="00E041E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№ </w:t>
      </w:r>
      <w:r w:rsidR="00E041E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  1456-п</w:t>
      </w:r>
    </w:p>
    <w:p w:rsidR="000D4E4B" w:rsidRDefault="00E33EAB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«</w:t>
      </w:r>
      <w:r w:rsidR="000D4E4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Приложение</w:t>
      </w:r>
    </w:p>
    <w:p w:rsidR="00D74D83" w:rsidRPr="0010794A" w:rsidRDefault="00D74D83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к постановлению администрации</w:t>
      </w:r>
    </w:p>
    <w:p w:rsidR="00D74D83" w:rsidRPr="0010794A" w:rsidRDefault="00D74D83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Невьянского городского округа</w:t>
      </w:r>
    </w:p>
    <w:p w:rsidR="00D74D83" w:rsidRPr="0010794A" w:rsidRDefault="00D74D83" w:rsidP="000D4E4B">
      <w:pPr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</w:t>
      </w:r>
      <w:r w:rsidR="00E33EA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.0</w:t>
      </w:r>
      <w:r w:rsidR="00E33EA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.201</w:t>
      </w:r>
      <w:r w:rsidR="00E33EA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4</w:t>
      </w: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</w:t>
      </w: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 </w:t>
      </w:r>
      <w:r w:rsidR="00E33EA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1163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-п</w:t>
      </w:r>
      <w:r w:rsidR="00E33EA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»</w:t>
      </w:r>
    </w:p>
    <w:p w:rsidR="00D74D83" w:rsidRPr="0010794A" w:rsidRDefault="00D74D83" w:rsidP="000D4E4B">
      <w:pPr>
        <w:spacing w:after="0" w:line="240" w:lineRule="auto"/>
        <w:ind w:left="11057"/>
        <w:contextualSpacing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8A2ADF" w:rsidRPr="0010794A" w:rsidRDefault="008A2ADF" w:rsidP="008A2AD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</w:t>
      </w:r>
    </w:p>
    <w:p w:rsidR="008A2ADF" w:rsidRPr="0010794A" w:rsidRDefault="008A2ADF" w:rsidP="008A2AD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10794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Перечень муниципальных услуг,  предоставляемых организациями и учреждениями Невьянского городского округа, подлежащих переводу в электронный вид</w:t>
      </w:r>
    </w:p>
    <w:p w:rsidR="008A2ADF" w:rsidRPr="0010794A" w:rsidRDefault="008A2ADF" w:rsidP="008A2AD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497"/>
        <w:gridCol w:w="5245"/>
      </w:tblGrid>
      <w:tr w:rsidR="008A2ADF" w:rsidRPr="0010794A" w:rsidTr="00EF2D1E">
        <w:trPr>
          <w:trHeight w:val="675"/>
        </w:trPr>
        <w:tc>
          <w:tcPr>
            <w:tcW w:w="710" w:type="dxa"/>
            <w:shd w:val="clear" w:color="000000" w:fill="FFFFFF"/>
            <w:vAlign w:val="center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7" w:type="dxa"/>
            <w:shd w:val="clear" w:color="000000" w:fill="FFFFFF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245" w:type="dxa"/>
            <w:shd w:val="clear" w:color="000000" w:fill="FFFFFF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(учреждение, отдел)</w:t>
            </w:r>
          </w:p>
        </w:tc>
      </w:tr>
      <w:tr w:rsidR="008A2ADF" w:rsidRPr="0010794A" w:rsidTr="00EF2D1E">
        <w:trPr>
          <w:trHeight w:val="315"/>
        </w:trPr>
        <w:tc>
          <w:tcPr>
            <w:tcW w:w="710" w:type="dxa"/>
            <w:shd w:val="clear" w:color="000000" w:fill="FFFFFF"/>
            <w:vAlign w:val="center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000000" w:fill="FFFFFF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2ADF" w:rsidRPr="0010794A" w:rsidTr="00EF2D1E">
        <w:trPr>
          <w:trHeight w:val="315"/>
        </w:trPr>
        <w:tc>
          <w:tcPr>
            <w:tcW w:w="15452" w:type="dxa"/>
            <w:gridSpan w:val="3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Услуги в сфере образования</w:t>
            </w:r>
          </w:p>
        </w:tc>
      </w:tr>
      <w:tr w:rsidR="008A2ADF" w:rsidRPr="0010794A" w:rsidTr="00EF2D1E">
        <w:trPr>
          <w:trHeight w:val="848"/>
        </w:trPr>
        <w:tc>
          <w:tcPr>
            <w:tcW w:w="710" w:type="dxa"/>
            <w:noWrap/>
            <w:vAlign w:val="center"/>
          </w:tcPr>
          <w:p w:rsidR="008A2ADF" w:rsidRPr="0010794A" w:rsidRDefault="001D5D2E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bookmarkEnd w:id="1"/>
            <w:proofErr w:type="gramEnd"/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D74D83">
        <w:trPr>
          <w:trHeight w:val="1142"/>
        </w:trPr>
        <w:tc>
          <w:tcPr>
            <w:tcW w:w="710" w:type="dxa"/>
            <w:noWrap/>
            <w:vAlign w:val="center"/>
          </w:tcPr>
          <w:p w:rsidR="008A2ADF" w:rsidRPr="0010794A" w:rsidRDefault="001D5D2E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</w:t>
            </w:r>
            <w:r w:rsidR="009F74EA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в образовательных муниципальных учреждениях, 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на территори</w:t>
            </w:r>
            <w:r w:rsidR="009F74EA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Невьянского городского округа, программ дошкольного, начального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0D22BF">
        <w:trPr>
          <w:trHeight w:val="687"/>
        </w:trPr>
        <w:tc>
          <w:tcPr>
            <w:tcW w:w="710" w:type="dxa"/>
            <w:noWrap/>
            <w:vAlign w:val="center"/>
          </w:tcPr>
          <w:p w:rsidR="008A2ADF" w:rsidRPr="0010794A" w:rsidRDefault="001D5D2E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EF2D1E">
        <w:trPr>
          <w:trHeight w:val="706"/>
        </w:trPr>
        <w:tc>
          <w:tcPr>
            <w:tcW w:w="710" w:type="dxa"/>
            <w:noWrap/>
            <w:vAlign w:val="center"/>
          </w:tcPr>
          <w:p w:rsidR="008A2ADF" w:rsidRPr="0010794A" w:rsidRDefault="001D5D2E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 в общеобразовательных учреждениях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EF2D1E">
        <w:trPr>
          <w:trHeight w:val="704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D74D83">
        <w:trPr>
          <w:trHeight w:val="703"/>
        </w:trPr>
        <w:tc>
          <w:tcPr>
            <w:tcW w:w="710" w:type="dxa"/>
            <w:shd w:val="clear" w:color="auto" w:fill="FFFFFF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организации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Невьянском городском округе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EF2D1E">
        <w:trPr>
          <w:trHeight w:val="1029"/>
        </w:trPr>
        <w:tc>
          <w:tcPr>
            <w:tcW w:w="710" w:type="dxa"/>
            <w:shd w:val="clear" w:color="auto" w:fill="FFFFFF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Невьянского городского округа.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НГО, образовательные учреждения</w:t>
            </w:r>
          </w:p>
        </w:tc>
      </w:tr>
      <w:tr w:rsidR="008A2ADF" w:rsidRPr="0010794A" w:rsidTr="00EF2D1E">
        <w:trPr>
          <w:trHeight w:val="154"/>
        </w:trPr>
        <w:tc>
          <w:tcPr>
            <w:tcW w:w="15452" w:type="dxa"/>
            <w:gridSpan w:val="3"/>
            <w:shd w:val="clear" w:color="auto" w:fill="FFFFFF"/>
            <w:noWrap/>
            <w:vAlign w:val="center"/>
          </w:tcPr>
          <w:p w:rsidR="008A2ADF" w:rsidRPr="0010794A" w:rsidRDefault="008A2ADF" w:rsidP="001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8A2ADF" w:rsidRPr="0010794A" w:rsidTr="00EF2D1E">
        <w:trPr>
          <w:trHeight w:val="628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мероприятий, киносеансов, анонсы данных мероприятий.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«УК НГО», МБУК НГО «КДЦ» </w:t>
            </w:r>
          </w:p>
        </w:tc>
      </w:tr>
      <w:tr w:rsidR="008A2ADF" w:rsidRPr="0010794A" w:rsidTr="009F74EA">
        <w:trPr>
          <w:trHeight w:val="709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</w:tcPr>
          <w:p w:rsidR="008A2ADF" w:rsidRPr="0010794A" w:rsidRDefault="00D44EC3" w:rsidP="00EF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справочно-поисковому аппарату библиотек на территории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«УК НГО», МКУК «ЦБС» НГО  </w:t>
            </w:r>
          </w:p>
        </w:tc>
      </w:tr>
      <w:tr w:rsidR="008A2ADF" w:rsidRPr="0010794A" w:rsidTr="00EF2D1E">
        <w:trPr>
          <w:trHeight w:val="1243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</w:tcPr>
          <w:p w:rsidR="008A2ADF" w:rsidRPr="0010794A" w:rsidRDefault="00D44EC3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«УК НГО», МКУК «ЦБС» НГО  </w:t>
            </w:r>
          </w:p>
        </w:tc>
      </w:tr>
      <w:tr w:rsidR="008A2ADF" w:rsidRPr="0010794A" w:rsidTr="00EF2D1E">
        <w:trPr>
          <w:trHeight w:val="709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8A2ADF" w:rsidRPr="0010794A" w:rsidRDefault="00D44EC3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культурно-досуговых услугах на территории Невьянского городского округа</w:t>
            </w:r>
          </w:p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«УК НГО», МБУК НГО «КДЦ» </w:t>
            </w:r>
          </w:p>
        </w:tc>
      </w:tr>
      <w:tr w:rsidR="008A2ADF" w:rsidRPr="0010794A" w:rsidTr="00EF2D1E">
        <w:trPr>
          <w:trHeight w:val="578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8A2ADF" w:rsidRPr="0010794A" w:rsidRDefault="00D44EC3" w:rsidP="00D4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проведении ярмарок, выставок народного творчества, ремесел на территории Невьянского городского округа 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 НГО», МБУК НГО «КДЦ»</w:t>
            </w:r>
          </w:p>
        </w:tc>
      </w:tr>
      <w:tr w:rsidR="008A2ADF" w:rsidRPr="0010794A" w:rsidTr="00EF2D1E">
        <w:trPr>
          <w:trHeight w:val="285"/>
        </w:trPr>
        <w:tc>
          <w:tcPr>
            <w:tcW w:w="15452" w:type="dxa"/>
            <w:gridSpan w:val="3"/>
            <w:shd w:val="clear" w:color="auto" w:fill="FFFFFF"/>
            <w:noWrap/>
            <w:vAlign w:val="center"/>
          </w:tcPr>
          <w:p w:rsidR="008A2ADF" w:rsidRPr="0010794A" w:rsidRDefault="008A2ADF" w:rsidP="001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агропромышленного комплекса и продовольствия</w:t>
            </w:r>
          </w:p>
        </w:tc>
      </w:tr>
      <w:tr w:rsidR="008A2ADF" w:rsidRPr="0010794A" w:rsidTr="00EF2D1E">
        <w:trPr>
          <w:trHeight w:val="1043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 или на ином законном основании,  в план организации и проведения ярмарок  на территории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 экономики, торговли, муниципального заказа и бытового обслуживания</w:t>
            </w:r>
          </w:p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НГО </w:t>
            </w:r>
          </w:p>
        </w:tc>
      </w:tr>
      <w:tr w:rsidR="008A2ADF" w:rsidRPr="0010794A" w:rsidTr="00EF2D1E">
        <w:trPr>
          <w:trHeight w:val="989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Выдача, продление и переоформление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5245" w:type="dxa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 экономики, торговли, муниципального заказа и бытового обслуживания</w:t>
            </w:r>
          </w:p>
          <w:p w:rsidR="008A2ADF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НГО</w:t>
            </w:r>
          </w:p>
          <w:p w:rsidR="00D74D83" w:rsidRPr="0010794A" w:rsidRDefault="00D74D83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ADF" w:rsidRPr="0010794A" w:rsidTr="00EF2D1E">
        <w:trPr>
          <w:trHeight w:val="299"/>
        </w:trPr>
        <w:tc>
          <w:tcPr>
            <w:tcW w:w="15452" w:type="dxa"/>
            <w:gridSpan w:val="3"/>
            <w:shd w:val="clear" w:color="auto" w:fill="FFFFFF"/>
            <w:noWrap/>
            <w:vAlign w:val="center"/>
          </w:tcPr>
          <w:p w:rsidR="008A2ADF" w:rsidRPr="0010794A" w:rsidRDefault="008A2ADF" w:rsidP="0010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в сфере социальной политики</w:t>
            </w:r>
          </w:p>
        </w:tc>
      </w:tr>
      <w:tr w:rsidR="008A2ADF" w:rsidRPr="0010794A" w:rsidTr="00EF2D1E">
        <w:trPr>
          <w:trHeight w:val="572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AB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AB3BC1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гражданам 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субсидий на оплату жилого помещения и коммунальных услуг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Невьянском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A2ADF" w:rsidRPr="0010794A" w:rsidTr="002669EC">
        <w:trPr>
          <w:trHeight w:val="1554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Невьянском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по предоставлению компенсаций </w:t>
            </w:r>
          </w:p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на оплату ЖКУ отдела бухгалтерского учета, отчетности и администрирования доходов  администрации Невьянского городского округа</w:t>
            </w:r>
          </w:p>
        </w:tc>
      </w:tr>
      <w:tr w:rsidR="008A2ADF" w:rsidRPr="0010794A" w:rsidTr="00EF2D1E">
        <w:trPr>
          <w:trHeight w:val="692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отдельным категориям граждан Невьянского городского округа 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делами администрации НГО</w:t>
            </w:r>
          </w:p>
        </w:tc>
      </w:tr>
      <w:tr w:rsidR="008A2ADF" w:rsidRPr="0010794A" w:rsidTr="00EF2D1E">
        <w:trPr>
          <w:trHeight w:val="830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D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вступление в брак несовершеннолетним лицам,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администрации НГО</w:t>
            </w:r>
          </w:p>
        </w:tc>
      </w:tr>
      <w:tr w:rsidR="008A2ADF" w:rsidRPr="0010794A" w:rsidTr="00EF2D1E">
        <w:trPr>
          <w:trHeight w:val="218"/>
        </w:trPr>
        <w:tc>
          <w:tcPr>
            <w:tcW w:w="15452" w:type="dxa"/>
            <w:gridSpan w:val="3"/>
            <w:shd w:val="clear" w:color="auto" w:fill="FFFFFF"/>
            <w:noWrap/>
          </w:tcPr>
          <w:p w:rsidR="008A2ADF" w:rsidRPr="0010794A" w:rsidRDefault="008A2ADF" w:rsidP="00EF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муниципального имущества</w:t>
            </w:r>
          </w:p>
        </w:tc>
      </w:tr>
      <w:tr w:rsidR="008A2ADF" w:rsidRPr="0010794A" w:rsidTr="00EF2D1E">
        <w:trPr>
          <w:trHeight w:val="846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AB3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AB3BC1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A2ADF" w:rsidRPr="0010794A" w:rsidTr="00EF2D1E">
        <w:trPr>
          <w:trHeight w:val="564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молодых семей участниками подпрограммы «Обеспечение жильем молодых семей «Федеральной целевой программы «Жилище» на 2011-2015 годы на территории Невьянского городского округа»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A2ADF" w:rsidRPr="0010794A" w:rsidTr="00EF2D1E">
        <w:trPr>
          <w:trHeight w:val="1118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AB3BC1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расположения земельного участка на кадастровом плане или кадастровой карте 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A2ADF"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8A2ADF" w:rsidRPr="0010794A" w:rsidTr="00EF2D1E">
        <w:trPr>
          <w:trHeight w:val="984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 для строительства без предварительного согласования места размещения объекта, в том числе для индивидуального жилищного строительства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A2ADF" w:rsidRPr="0010794A" w:rsidTr="00D74D83">
        <w:trPr>
          <w:trHeight w:val="987"/>
        </w:trPr>
        <w:tc>
          <w:tcPr>
            <w:tcW w:w="710" w:type="dxa"/>
            <w:noWrap/>
            <w:vAlign w:val="center"/>
          </w:tcPr>
          <w:p w:rsidR="008A2ADF" w:rsidRPr="0010794A" w:rsidRDefault="008A2ADF" w:rsidP="00633E45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AB3BC1" w:rsidP="008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A2ADF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 w:rsidR="00823C72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A2ADF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разрешений </w:t>
            </w:r>
            <w:r w:rsidR="00823C72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оформление договоров </w:t>
            </w:r>
            <w:r w:rsidR="008A2ADF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823C72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</w:t>
            </w:r>
            <w:proofErr w:type="gramEnd"/>
            <w:r w:rsidR="008A2ADF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C72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эксплуатацию </w:t>
            </w:r>
            <w:r w:rsidR="008A2ADF"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 конструкций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A2ADF" w:rsidRPr="0010794A" w:rsidTr="00EF2D1E">
        <w:trPr>
          <w:trHeight w:val="754"/>
        </w:trPr>
        <w:tc>
          <w:tcPr>
            <w:tcW w:w="710" w:type="dxa"/>
            <w:noWrap/>
            <w:vAlign w:val="center"/>
          </w:tcPr>
          <w:p w:rsidR="008A2ADF" w:rsidRPr="0010794A" w:rsidRDefault="008A2ADF" w:rsidP="0010794A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A2ADF" w:rsidRPr="0010794A" w:rsidTr="00EF2D1E">
        <w:trPr>
          <w:trHeight w:val="856"/>
        </w:trPr>
        <w:tc>
          <w:tcPr>
            <w:tcW w:w="710" w:type="dxa"/>
            <w:noWrap/>
            <w:vAlign w:val="center"/>
          </w:tcPr>
          <w:p w:rsidR="008A2ADF" w:rsidRPr="0010794A" w:rsidRDefault="008A2ADF" w:rsidP="0010794A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7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 которых расположены здания, строения, сооружения, находящиеся в собственности граждан и юридических лиц</w:t>
            </w:r>
          </w:p>
        </w:tc>
        <w:tc>
          <w:tcPr>
            <w:tcW w:w="5245" w:type="dxa"/>
            <w:shd w:val="clear" w:color="auto" w:fill="FFFFFF"/>
          </w:tcPr>
          <w:p w:rsidR="008A2ADF" w:rsidRPr="0010794A" w:rsidRDefault="008A2ADF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633E45">
        <w:trPr>
          <w:trHeight w:val="935"/>
        </w:trPr>
        <w:tc>
          <w:tcPr>
            <w:tcW w:w="710" w:type="dxa"/>
            <w:noWrap/>
            <w:vAlign w:val="center"/>
          </w:tcPr>
          <w:p w:rsidR="00633E45" w:rsidRPr="00D74D83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7" w:type="dxa"/>
            <w:shd w:val="clear" w:color="auto" w:fill="FFFFFF"/>
          </w:tcPr>
          <w:p w:rsidR="00633E45" w:rsidRPr="00D74D83" w:rsidRDefault="00633E45" w:rsidP="00EF2D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однократно бесплатно земельных участков в собственность граждан для индивидуального жилищного строительства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1021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84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жилых помещений из числа служебных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84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492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жилого помещения муниципального жилищного фонда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5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542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для целей, не связанных со строительством, в том числе предоставление земельных участков из земель сельскохозяйственного назначения, находящихся в государственной  или муниципальной собственности для создания фермерского хозяйства и осуществления его деятельности</w:t>
            </w:r>
            <w:proofErr w:type="gramEnd"/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606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земельных участков для садоводства, огородничества, дачного хозяйства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50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394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0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или аренду юридическим лицам, обладающим ими на праве постоянного (бессрочного) пользования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69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молодых семей, признанных нуждающимися в улучшении жилищных условий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696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C73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муниципального жилищного фонда по договорам социального найма в специализированном жилищном фонде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2D267A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 объектов недвижимого имущества, находящегося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3D5B73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Невьянского городского округа</w:t>
            </w:r>
          </w:p>
        </w:tc>
      </w:tr>
      <w:tr w:rsidR="00633E45" w:rsidRPr="0010794A" w:rsidTr="00EF2D1E">
        <w:trPr>
          <w:trHeight w:val="224"/>
        </w:trPr>
        <w:tc>
          <w:tcPr>
            <w:tcW w:w="15452" w:type="dxa"/>
            <w:gridSpan w:val="3"/>
            <w:noWrap/>
          </w:tcPr>
          <w:p w:rsidR="00633E45" w:rsidRPr="0010794A" w:rsidRDefault="00633E45" w:rsidP="001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строительства и развития инфраструктуры</w:t>
            </w:r>
          </w:p>
        </w:tc>
      </w:tr>
      <w:tr w:rsidR="00633E45" w:rsidRPr="0010794A" w:rsidTr="009B7560">
        <w:trPr>
          <w:trHeight w:val="1023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администрацией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841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55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563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746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716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обмена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633E45" w:rsidRPr="0010794A" w:rsidTr="00EF2D1E">
        <w:trPr>
          <w:trHeight w:val="552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141" w:firstLine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74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жилых помещений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НГО</w:t>
            </w:r>
          </w:p>
        </w:tc>
      </w:tr>
      <w:tr w:rsidR="00633E45" w:rsidRPr="0010794A" w:rsidTr="00EF2D1E">
        <w:trPr>
          <w:trHeight w:val="564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633E45" w:rsidRPr="0010794A" w:rsidTr="00EF2D1E">
        <w:trPr>
          <w:trHeight w:val="576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строительство, реконструкцию объектов капитального строительства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НГО</w:t>
            </w:r>
          </w:p>
        </w:tc>
      </w:tr>
      <w:tr w:rsidR="00633E45" w:rsidRPr="0010794A" w:rsidTr="00EF2D1E">
        <w:trPr>
          <w:trHeight w:val="563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6E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адресов земельным участкам и расположенным на них объектам недвижимости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633E45" w:rsidRPr="0010794A" w:rsidTr="00EF2D1E">
        <w:trPr>
          <w:trHeight w:val="699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6E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6E5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633E45" w:rsidRPr="0010794A" w:rsidTr="00EF2D1E">
        <w:trPr>
          <w:trHeight w:val="699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6E5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6E5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администрации НГО</w:t>
            </w:r>
          </w:p>
        </w:tc>
      </w:tr>
      <w:tr w:rsidR="00633E45" w:rsidRPr="0010794A" w:rsidTr="009D5F22">
        <w:trPr>
          <w:trHeight w:val="977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ввод в эксплуатацию,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 администрации НГО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9D5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в установленном порядке помещений муниципального жилищного фонда непригодным для проживания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3E45" w:rsidRPr="0010794A" w:rsidTr="00EF2D1E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снос (перенос) зеленых насаждений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633E45" w:rsidRPr="0010794A" w:rsidTr="002669EC">
        <w:trPr>
          <w:trHeight w:val="717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хозяйством Невьянского городского округа»</w:t>
            </w:r>
          </w:p>
        </w:tc>
      </w:tr>
      <w:tr w:rsidR="00633E45" w:rsidRPr="0010794A" w:rsidTr="00EF2D1E">
        <w:trPr>
          <w:trHeight w:val="151"/>
        </w:trPr>
        <w:tc>
          <w:tcPr>
            <w:tcW w:w="15452" w:type="dxa"/>
            <w:gridSpan w:val="3"/>
            <w:noWrap/>
            <w:vAlign w:val="center"/>
          </w:tcPr>
          <w:p w:rsidR="00633E45" w:rsidRPr="0010794A" w:rsidRDefault="00633E45" w:rsidP="001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транспорта и связи</w:t>
            </w:r>
          </w:p>
        </w:tc>
      </w:tr>
      <w:tr w:rsidR="00633E45" w:rsidRPr="0010794A" w:rsidTr="00B56E59">
        <w:trPr>
          <w:trHeight w:val="1034"/>
        </w:trPr>
        <w:tc>
          <w:tcPr>
            <w:tcW w:w="710" w:type="dxa"/>
            <w:noWrap/>
            <w:vAlign w:val="center"/>
          </w:tcPr>
          <w:p w:rsidR="00633E45" w:rsidRPr="0010794A" w:rsidRDefault="00633E45" w:rsidP="004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74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«Управление хозяйством Невьянского городского округа»</w:t>
            </w:r>
          </w:p>
        </w:tc>
      </w:tr>
      <w:tr w:rsidR="00633E45" w:rsidRPr="0010794A" w:rsidTr="00EF2D1E">
        <w:trPr>
          <w:trHeight w:val="989"/>
        </w:trPr>
        <w:tc>
          <w:tcPr>
            <w:tcW w:w="710" w:type="dxa"/>
            <w:noWrap/>
            <w:vAlign w:val="center"/>
          </w:tcPr>
          <w:p w:rsidR="00633E45" w:rsidRPr="0010794A" w:rsidRDefault="00633E45" w:rsidP="004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B56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«Управление хозяйством Невьянского городского округа» </w:t>
            </w:r>
          </w:p>
        </w:tc>
      </w:tr>
      <w:tr w:rsidR="00633E45" w:rsidRPr="0010794A" w:rsidTr="00EF2D1E">
        <w:trPr>
          <w:trHeight w:val="266"/>
        </w:trPr>
        <w:tc>
          <w:tcPr>
            <w:tcW w:w="15452" w:type="dxa"/>
            <w:gridSpan w:val="3"/>
            <w:noWrap/>
          </w:tcPr>
          <w:p w:rsidR="00633E45" w:rsidRPr="0010794A" w:rsidRDefault="00633E45" w:rsidP="00EF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</w:tr>
      <w:tr w:rsidR="00633E45" w:rsidRPr="0010794A" w:rsidTr="00EF2D1E">
        <w:trPr>
          <w:trHeight w:val="532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E45" w:rsidRPr="0010794A" w:rsidRDefault="00633E45" w:rsidP="00B5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Невьянском</w:t>
            </w:r>
            <w:proofErr w:type="gramEnd"/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НГО</w:t>
            </w:r>
          </w:p>
        </w:tc>
      </w:tr>
      <w:tr w:rsidR="00633E45" w:rsidRPr="0010794A" w:rsidTr="00EF2D1E">
        <w:trPr>
          <w:trHeight w:val="100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НГО</w:t>
            </w:r>
          </w:p>
        </w:tc>
      </w:tr>
      <w:tr w:rsidR="00633E45" w:rsidRPr="0010794A" w:rsidTr="00EF2D1E">
        <w:trPr>
          <w:trHeight w:val="70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3E45" w:rsidRPr="0010794A" w:rsidRDefault="00633E45" w:rsidP="004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НГО</w:t>
            </w:r>
          </w:p>
        </w:tc>
      </w:tr>
      <w:tr w:rsidR="00633E45" w:rsidRPr="0010794A" w:rsidTr="00EF2D1E">
        <w:trPr>
          <w:trHeight w:val="267"/>
        </w:trPr>
        <w:tc>
          <w:tcPr>
            <w:tcW w:w="15452" w:type="dxa"/>
            <w:gridSpan w:val="3"/>
            <w:noWrap/>
          </w:tcPr>
          <w:p w:rsidR="00633E45" w:rsidRPr="0010794A" w:rsidRDefault="00633E45" w:rsidP="0010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энергетики и жилищно-коммунального  хозяйства</w:t>
            </w:r>
          </w:p>
        </w:tc>
      </w:tr>
      <w:tr w:rsidR="00633E45" w:rsidRPr="0010794A" w:rsidTr="00C12E0D">
        <w:trPr>
          <w:trHeight w:val="882"/>
        </w:trPr>
        <w:tc>
          <w:tcPr>
            <w:tcW w:w="710" w:type="dxa"/>
            <w:shd w:val="clear" w:color="auto" w:fill="auto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633E45" w:rsidRPr="0010794A" w:rsidRDefault="00633E45" w:rsidP="00B5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5245" w:type="dxa"/>
            <w:shd w:val="clear" w:color="auto" w:fill="auto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хозяйством Невьянского городского округа</w:t>
            </w:r>
          </w:p>
        </w:tc>
      </w:tr>
      <w:tr w:rsidR="00633E45" w:rsidRPr="0010794A" w:rsidTr="00C12E0D">
        <w:trPr>
          <w:trHeight w:val="772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3D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хозяйством Невьянского городского округа</w:t>
            </w:r>
          </w:p>
        </w:tc>
      </w:tr>
      <w:tr w:rsidR="00633E45" w:rsidRPr="0010794A" w:rsidTr="00C12E0D">
        <w:trPr>
          <w:trHeight w:val="708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633E45" w:rsidRPr="0010794A" w:rsidRDefault="00633E45" w:rsidP="00D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жилищных и коммунальных услуг населению</w:t>
            </w:r>
          </w:p>
        </w:tc>
        <w:tc>
          <w:tcPr>
            <w:tcW w:w="5245" w:type="dxa"/>
            <w:shd w:val="clear" w:color="auto" w:fill="FFFFFF"/>
          </w:tcPr>
          <w:p w:rsidR="00633E45" w:rsidRPr="0010794A" w:rsidRDefault="00633E45" w:rsidP="00EF2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«Управление хозяйством Невьянского городского округа</w:t>
            </w:r>
          </w:p>
        </w:tc>
      </w:tr>
      <w:tr w:rsidR="00633E45" w:rsidRPr="0010794A" w:rsidTr="00EF2D1E">
        <w:trPr>
          <w:trHeight w:val="1002"/>
        </w:trPr>
        <w:tc>
          <w:tcPr>
            <w:tcW w:w="710" w:type="dxa"/>
            <w:noWrap/>
            <w:vAlign w:val="center"/>
          </w:tcPr>
          <w:p w:rsidR="00633E45" w:rsidRPr="0010794A" w:rsidRDefault="00633E45" w:rsidP="00633E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7" w:type="dxa"/>
          </w:tcPr>
          <w:p w:rsidR="00633E45" w:rsidRPr="0010794A" w:rsidRDefault="00633E45" w:rsidP="00EF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</w:t>
            </w: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  <w:tc>
          <w:tcPr>
            <w:tcW w:w="5245" w:type="dxa"/>
          </w:tcPr>
          <w:p w:rsidR="00633E45" w:rsidRPr="0010794A" w:rsidRDefault="00633E45" w:rsidP="00D84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НГО</w:t>
            </w:r>
          </w:p>
        </w:tc>
      </w:tr>
    </w:tbl>
    <w:p w:rsidR="008A2ADF" w:rsidRPr="0010794A" w:rsidRDefault="008A2ADF" w:rsidP="008A2AD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8A2ADF" w:rsidRPr="0010794A" w:rsidRDefault="008A2ADF">
      <w:pPr>
        <w:rPr>
          <w:rFonts w:ascii="Times New Roman" w:hAnsi="Times New Roman" w:cs="Times New Roman"/>
          <w:sz w:val="24"/>
          <w:szCs w:val="24"/>
        </w:rPr>
      </w:pPr>
    </w:p>
    <w:sectPr w:rsidR="008A2ADF" w:rsidRPr="0010794A" w:rsidSect="008A2AD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73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015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6D5-4193-4319-9C1D-34414CA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Antonina M. Putkova</cp:lastModifiedBy>
  <cp:revision>9</cp:revision>
  <cp:lastPrinted>2015-06-09T05:49:00Z</cp:lastPrinted>
  <dcterms:created xsi:type="dcterms:W3CDTF">2015-06-08T08:59:00Z</dcterms:created>
  <dcterms:modified xsi:type="dcterms:W3CDTF">2015-06-10T09:35:00Z</dcterms:modified>
</cp:coreProperties>
</file>