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9DF" w:rsidRPr="004D49DF" w:rsidRDefault="00201B1E" w:rsidP="004D49DF">
      <w:pPr>
        <w:ind w:firstLine="5103"/>
        <w:jc w:val="both"/>
        <w:rPr>
          <w:rFonts w:ascii="Liberation Serif" w:hAnsi="Liberation Serif"/>
          <w:sz w:val="28"/>
        </w:rPr>
      </w:pPr>
      <w:bookmarkStart w:id="0" w:name="_GoBack"/>
      <w:bookmarkEnd w:id="0"/>
      <w:r>
        <w:rPr>
          <w:rFonts w:ascii="Liberation Serif" w:hAnsi="Liberation Serif"/>
          <w:sz w:val="28"/>
        </w:rPr>
        <w:t xml:space="preserve">  </w:t>
      </w:r>
      <w:r>
        <w:rPr>
          <w:rFonts w:ascii="Liberation Serif" w:hAnsi="Liberation Serif"/>
          <w:sz w:val="28"/>
        </w:rPr>
        <w:tab/>
        <w:t xml:space="preserve">    </w:t>
      </w:r>
      <w:r w:rsidR="004D49DF" w:rsidRPr="004D49DF">
        <w:rPr>
          <w:rFonts w:ascii="Liberation Serif" w:hAnsi="Liberation Serif"/>
          <w:sz w:val="28"/>
        </w:rPr>
        <w:t>Приложение</w:t>
      </w:r>
    </w:p>
    <w:p w:rsidR="004D49DF" w:rsidRPr="004D49DF" w:rsidRDefault="00201B1E" w:rsidP="00201B1E">
      <w:pPr>
        <w:ind w:left="1269" w:firstLine="439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</w:t>
      </w:r>
      <w:r w:rsidR="004D49DF" w:rsidRPr="004D49DF">
        <w:rPr>
          <w:rFonts w:ascii="Liberation Serif" w:hAnsi="Liberation Serif"/>
          <w:sz w:val="28"/>
        </w:rPr>
        <w:t>к постановлению главы</w:t>
      </w:r>
    </w:p>
    <w:p w:rsidR="004D49DF" w:rsidRPr="004D49DF" w:rsidRDefault="00201B1E" w:rsidP="00201B1E">
      <w:pPr>
        <w:ind w:left="1269" w:firstLine="4395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   </w:t>
      </w:r>
      <w:r w:rsidR="004D49DF" w:rsidRPr="004D49DF">
        <w:rPr>
          <w:rFonts w:ascii="Liberation Serif" w:hAnsi="Liberation Serif"/>
          <w:sz w:val="28"/>
        </w:rPr>
        <w:t>Невьянского городского округа</w:t>
      </w:r>
    </w:p>
    <w:p w:rsidR="004D49DF" w:rsidRPr="004D49DF" w:rsidRDefault="00201B1E" w:rsidP="00201B1E">
      <w:pPr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</w:r>
      <w:r>
        <w:rPr>
          <w:rFonts w:ascii="Liberation Serif" w:hAnsi="Liberation Serif"/>
          <w:sz w:val="28"/>
        </w:rPr>
        <w:tab/>
        <w:t xml:space="preserve">    </w:t>
      </w:r>
      <w:r w:rsidR="004D49DF" w:rsidRPr="004D49DF">
        <w:rPr>
          <w:rFonts w:ascii="Liberation Serif" w:hAnsi="Liberation Serif"/>
          <w:sz w:val="28"/>
        </w:rPr>
        <w:t xml:space="preserve">от </w:t>
      </w:r>
      <w:r w:rsidR="00312D61" w:rsidRPr="00312D61">
        <w:rPr>
          <w:rFonts w:ascii="Liberation Serif" w:hAnsi="Liberation Serif"/>
          <w:sz w:val="28"/>
        </w:rPr>
        <w:t>19</w:t>
      </w:r>
      <w:r w:rsidR="00312D61">
        <w:rPr>
          <w:rFonts w:ascii="Liberation Serif" w:hAnsi="Liberation Serif"/>
          <w:sz w:val="28"/>
        </w:rPr>
        <w:t>.10.2021</w:t>
      </w:r>
      <w:r w:rsidR="004D49DF" w:rsidRPr="004D49DF">
        <w:rPr>
          <w:rFonts w:ascii="Liberation Serif" w:hAnsi="Liberation Serif"/>
          <w:sz w:val="28"/>
        </w:rPr>
        <w:t xml:space="preserve"> № </w:t>
      </w:r>
      <w:r w:rsidR="00312D61">
        <w:rPr>
          <w:rFonts w:ascii="Liberation Serif" w:hAnsi="Liberation Serif"/>
          <w:sz w:val="28"/>
        </w:rPr>
        <w:t>1683-п</w:t>
      </w:r>
    </w:p>
    <w:p w:rsidR="004D49DF" w:rsidRPr="004D49DF" w:rsidRDefault="004D49DF">
      <w:pPr>
        <w:pStyle w:val="1"/>
        <w:shd w:val="clear" w:color="auto" w:fill="auto"/>
        <w:ind w:firstLine="0"/>
        <w:jc w:val="center"/>
        <w:rPr>
          <w:rFonts w:ascii="Liberation Serif" w:hAnsi="Liberation Serif"/>
          <w:b/>
          <w:bCs/>
          <w:sz w:val="32"/>
        </w:rPr>
      </w:pPr>
    </w:p>
    <w:p w:rsidR="004D49DF" w:rsidRDefault="004D49DF">
      <w:pPr>
        <w:pStyle w:val="1"/>
        <w:shd w:val="clear" w:color="auto" w:fill="auto"/>
        <w:ind w:firstLine="0"/>
        <w:jc w:val="center"/>
        <w:rPr>
          <w:rFonts w:ascii="Liberation Serif" w:hAnsi="Liberation Serif"/>
          <w:b/>
          <w:bCs/>
        </w:rPr>
      </w:pPr>
    </w:p>
    <w:p w:rsidR="00E24E5A" w:rsidRPr="009D16AB" w:rsidRDefault="004D49DF">
      <w:pPr>
        <w:pStyle w:val="1"/>
        <w:shd w:val="clear" w:color="auto" w:fill="auto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>ПОЛОЖЕНИЕ</w:t>
      </w:r>
    </w:p>
    <w:p w:rsidR="00E24E5A" w:rsidRPr="009D16AB" w:rsidRDefault="00A944B3">
      <w:pPr>
        <w:pStyle w:val="1"/>
        <w:shd w:val="clear" w:color="auto" w:fill="auto"/>
        <w:spacing w:after="300"/>
        <w:ind w:firstLine="0"/>
        <w:jc w:val="center"/>
        <w:rPr>
          <w:rFonts w:ascii="Liberation Serif" w:hAnsi="Liberation Serif"/>
        </w:rPr>
      </w:pPr>
      <w:r w:rsidRPr="009D16AB">
        <w:rPr>
          <w:rFonts w:ascii="Liberation Serif" w:hAnsi="Liberation Serif"/>
          <w:b/>
          <w:bCs/>
        </w:rPr>
        <w:t>О ЕДИНОЙ ДЕЖУРНО-ДИСПЕТЧЕРСКОЙ СЛУЖБЕ</w:t>
      </w:r>
      <w:r w:rsidRPr="009D16AB">
        <w:rPr>
          <w:rFonts w:ascii="Liberation Serif" w:hAnsi="Liberation Serif"/>
          <w:b/>
          <w:bCs/>
        </w:rPr>
        <w:br/>
      </w:r>
      <w:r w:rsidR="004D49DF">
        <w:rPr>
          <w:rFonts w:ascii="Liberation Serif" w:hAnsi="Liberation Serif"/>
          <w:b/>
          <w:bCs/>
        </w:rPr>
        <w:t>НЕВЬЯНСКОГО ГОРОДСКОГО ОКРУГА</w:t>
      </w:r>
      <w:r w:rsidR="004D49DF">
        <w:rPr>
          <w:rFonts w:ascii="Liberation Serif" w:hAnsi="Liberation Serif"/>
          <w:b/>
          <w:bCs/>
        </w:rPr>
        <w:tab/>
      </w:r>
    </w:p>
    <w:p w:rsidR="00E24E5A" w:rsidRPr="009D16AB" w:rsidRDefault="00A944B3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51"/>
        </w:tabs>
        <w:rPr>
          <w:rFonts w:ascii="Liberation Serif" w:hAnsi="Liberation Serif"/>
        </w:rPr>
      </w:pPr>
      <w:bookmarkStart w:id="1" w:name="bookmark0"/>
      <w:bookmarkStart w:id="2" w:name="bookmark1"/>
      <w:r w:rsidRPr="009D16AB">
        <w:rPr>
          <w:rFonts w:ascii="Liberation Serif" w:hAnsi="Liberation Serif"/>
        </w:rPr>
        <w:t>Общие положения</w:t>
      </w:r>
      <w:bookmarkEnd w:id="1"/>
      <w:bookmarkEnd w:id="2"/>
    </w:p>
    <w:p w:rsidR="004D49DF" w:rsidRDefault="00BF59EC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1.1. </w:t>
      </w:r>
      <w:r w:rsidR="00A944B3" w:rsidRPr="009D16AB">
        <w:rPr>
          <w:rFonts w:ascii="Liberation Serif" w:hAnsi="Liberation Serif"/>
        </w:rPr>
        <w:t xml:space="preserve">Настоящее Положение определяет основные задачи, функции и полномочия единой дежурно-диспетчерской службы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(далее - ЕДДС).</w:t>
      </w:r>
    </w:p>
    <w:p w:rsidR="004D49DF" w:rsidRDefault="00486308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1.2. </w:t>
      </w:r>
      <w:r w:rsidR="00A944B3" w:rsidRPr="009D16AB">
        <w:rPr>
          <w:rFonts w:ascii="Liberation Serif" w:hAnsi="Liberation Serif"/>
        </w:rPr>
        <w:t>ЕДДС является органом повседневного управления территориальной подсистемы единой государственной системы предупреждения и ликвидации чрезвычайных ситуаций (далее - РСЧС) на муниципальном уровне, обеспечивающим деятельность органов местного самоуправления в области защиты населения и территорий от чрезвычайных ситуаций (далее - ЧС),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при угрозе или возникновении ЧС.</w:t>
      </w:r>
    </w:p>
    <w:p w:rsidR="004D49DF" w:rsidRDefault="00486308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>1.3.</w:t>
      </w:r>
      <w:r w:rsidR="004D49DF"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ЕДДС создается </w:t>
      </w:r>
      <w:r w:rsidR="00015A5E">
        <w:rPr>
          <w:rFonts w:ascii="Liberation Serif" w:hAnsi="Liberation Serif"/>
        </w:rPr>
        <w:t xml:space="preserve">постановлением </w:t>
      </w:r>
      <w:r w:rsidR="00272DA2">
        <w:rPr>
          <w:rFonts w:ascii="Liberation Serif" w:hAnsi="Liberation Serif"/>
        </w:rPr>
        <w:t>администраци</w:t>
      </w:r>
      <w:r w:rsidR="00015A5E">
        <w:rPr>
          <w:rFonts w:ascii="Liberation Serif" w:hAnsi="Liberation Serif"/>
        </w:rPr>
        <w:t>и</w:t>
      </w:r>
      <w:r w:rsidR="00272DA2">
        <w:rPr>
          <w:rFonts w:ascii="Liberation Serif" w:hAnsi="Liberation Serif"/>
        </w:rPr>
        <w:t xml:space="preserve"> Невьянского городского округа</w:t>
      </w:r>
      <w:r w:rsidR="00A944B3" w:rsidRPr="009D16AB">
        <w:rPr>
          <w:rFonts w:ascii="Liberation Serif" w:hAnsi="Liberation Serif"/>
        </w:rPr>
        <w:t xml:space="preserve"> на штатной основе, организационная структура и численность персонала, в соответствии с категорией ЕДДС, определяется распорядительным актом главы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1.4. </w:t>
      </w:r>
      <w:r w:rsidR="00A944B3" w:rsidRPr="009D16AB">
        <w:rPr>
          <w:rFonts w:ascii="Liberation Serif" w:hAnsi="Liberation Serif"/>
        </w:rPr>
        <w:t xml:space="preserve">Общее руководство ЕДДС осуществляет </w:t>
      </w:r>
      <w:r w:rsidR="00272DA2">
        <w:rPr>
          <w:rFonts w:ascii="Liberation Serif" w:hAnsi="Liberation Serif"/>
        </w:rPr>
        <w:t>глава Невьянского городского округа</w:t>
      </w:r>
      <w:r w:rsidR="00015A5E">
        <w:rPr>
          <w:rFonts w:ascii="Liberation Serif" w:hAnsi="Liberation Serif"/>
        </w:rPr>
        <w:t>, непосредственное - директор</w:t>
      </w:r>
      <w:r w:rsidR="00A944B3" w:rsidRPr="009D16AB">
        <w:rPr>
          <w:rFonts w:ascii="Liberation Serif" w:hAnsi="Liberation Serif"/>
        </w:rPr>
        <w:t xml:space="preserve"> ЕДДС.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1.5. </w:t>
      </w:r>
      <w:r w:rsidR="00A944B3" w:rsidRPr="009D16AB">
        <w:rPr>
          <w:rFonts w:ascii="Liberation Serif" w:hAnsi="Liberation Serif"/>
        </w:rPr>
        <w:t xml:space="preserve">Оперативное руководство ЕДДС в рамках системы антикризисного управления осуществляет центр управления в кризисных ситуациях (далее - ЦУКС) главного управления МЧС России (далее - ГУ МЧС России) по </w:t>
      </w:r>
      <w:r w:rsidR="00272DA2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.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1.6. </w:t>
      </w:r>
      <w:r w:rsidR="00A944B3" w:rsidRPr="009D16AB">
        <w:rPr>
          <w:rFonts w:ascii="Liberation Serif" w:hAnsi="Liberation Serif"/>
        </w:rPr>
        <w:t xml:space="preserve">Целью создания ЕДДС является повышение готовности органов местного самоуправления и служб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к реагированию на угрозы возникновения или возникновение ЧС (происшествий), эффективности взаимодействия привлекаемых сил и средств РСЧС, в том числе экстренных оперативных служб, организаций (объектов), при их совместных действиях по предупреждению и ликвидации ЧС (происшествий), а также обеспечение исполнения органами местного самоуправления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полномочий по организации и осуществлению мероприятий по гражданской обороне (далее - ГО), обеспечению первичных мер пожарной безопасности в границах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защите населения и территорий от ЧС, в том числе по обеспечению безопасности людей на водных объектах, охране их жизни и здоровья.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  <w:lang w:bidi="ar-SA"/>
        </w:rPr>
      </w:pPr>
      <w:r>
        <w:rPr>
          <w:rFonts w:ascii="Liberation Serif" w:hAnsi="Liberation Serif"/>
        </w:rPr>
        <w:lastRenderedPageBreak/>
        <w:tab/>
      </w:r>
      <w:r w:rsidR="00486308">
        <w:rPr>
          <w:rFonts w:ascii="Liberation Serif" w:hAnsi="Liberation Serif"/>
        </w:rPr>
        <w:t xml:space="preserve">1.7. </w:t>
      </w:r>
      <w:r w:rsidR="009D16AB" w:rsidRPr="009D16AB">
        <w:rPr>
          <w:rFonts w:ascii="Liberation Serif" w:hAnsi="Liberation Serif"/>
          <w:lang w:bidi="ar-SA"/>
        </w:rPr>
        <w:t>ЕДДС предназначена для приема и передачи сигналов оповещения ГО</w:t>
      </w:r>
      <w:r>
        <w:rPr>
          <w:rFonts w:ascii="Liberation Serif" w:hAnsi="Liberation Serif"/>
          <w:lang w:bidi="ar-SA"/>
        </w:rPr>
        <w:t xml:space="preserve"> </w:t>
      </w:r>
      <w:r w:rsidR="009D16AB" w:rsidRPr="009D16AB">
        <w:rPr>
          <w:rFonts w:ascii="Liberation Serif" w:hAnsi="Liberation Serif"/>
          <w:lang w:bidi="ar-SA"/>
        </w:rPr>
        <w:t>от вышестоящих органов управления, сигналов на изменение режимов функционирования органов управления и сил территориальной подсистемы РСЧС на муниципальном уровне, мониторинга оперативной обстановки, приема сообщений о ЧС (происшествиях) от населения и организаций, оперативного доведения данной информации до соответствующих дежурно-диспетчерских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bidi="ar-SA"/>
        </w:rPr>
        <w:tab/>
      </w:r>
      <w:r w:rsidR="00486308">
        <w:rPr>
          <w:rFonts w:ascii="Liberation Serif" w:hAnsi="Liberation Serif"/>
          <w:lang w:bidi="ar-SA"/>
        </w:rPr>
        <w:t xml:space="preserve">1.8. </w:t>
      </w:r>
      <w:r w:rsidR="00A944B3" w:rsidRPr="009D16AB">
        <w:rPr>
          <w:rFonts w:ascii="Liberation Serif" w:hAnsi="Liberation Serif"/>
        </w:rPr>
        <w:t xml:space="preserve">ЕДДС является вышестоящим органом для всех ДДС, действующих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независимо от форм собственности, по вопросам сбора, обработки, анализа и обмена информацией об угрозе и возникновении ЧС (происшествий), а также координирующим органом по вопросам совместных действий ДДС в чрезвычайных ситуациях и при реагировании на происшествия.</w:t>
      </w:r>
    </w:p>
    <w:p w:rsidR="0003167A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1.9. </w:t>
      </w:r>
      <w:r w:rsidR="00A944B3" w:rsidRPr="009D16AB">
        <w:rPr>
          <w:rFonts w:ascii="Liberation Serif" w:hAnsi="Liberation Serif"/>
        </w:rPr>
        <w:t xml:space="preserve">ЕДДС осуществляет свою деятельность во взаимодействии с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, подразделениями органов государственной власти и органами местного самоуправления</w:t>
      </w:r>
      <w:r w:rsidR="0003167A">
        <w:rPr>
          <w:rFonts w:ascii="Liberation Serif" w:hAnsi="Liberation Serif"/>
        </w:rPr>
        <w:t>.</w:t>
      </w:r>
    </w:p>
    <w:p w:rsidR="004D49DF" w:rsidRDefault="004D49DF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  <w:lang w:bidi="ar-SA"/>
        </w:rPr>
        <w:tab/>
      </w:r>
      <w:r w:rsidR="00486308">
        <w:rPr>
          <w:rFonts w:ascii="Liberation Serif" w:hAnsi="Liberation Serif"/>
          <w:lang w:bidi="ar-SA"/>
        </w:rPr>
        <w:t xml:space="preserve">1.10. </w:t>
      </w:r>
      <w:r w:rsidR="00A944B3" w:rsidRPr="009D16AB">
        <w:rPr>
          <w:rFonts w:ascii="Liberation Serif" w:hAnsi="Liberation Serif"/>
        </w:rPr>
        <w:t xml:space="preserve">Порядок взаимодействия ЕДДС с вышестоящими органами управления, с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, с ДДС, действующими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с ЕДДС соседних муниципальных образований регулируется постановлением Правительства Российской Федерации от 24.03.1997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характера», приказом МЧС России от 26.08.2009 № 496 «Об утверждении Положения о системе и порядке информационного обмена в рамках единой государственной системы предупреждения и ликвидации чрезвычайных ситуаций» (зарегистрировано в Минюсте России 15.10.2009 № 15039), приказом МЧС России от 11.01.2021 № 2 «Об утверждении Инструкции о сроках и формах представления информации в области защиты населения и территорий от чрезвычайных ситуаций природного и техногенного характера» (зарегистрировано в Минюсте России 15.03.2021 № 62744), другими нормативными документами в области информационного взаимодействия, а также соглашениями и регламентами об информационном взаимодействии, подписанными в установленном порядке.</w:t>
      </w:r>
    </w:p>
    <w:p w:rsidR="00E24E5A" w:rsidRDefault="00F064B2" w:rsidP="00F064B2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1.11. </w:t>
      </w:r>
      <w:r w:rsidR="00A944B3" w:rsidRPr="009D16AB">
        <w:rPr>
          <w:rFonts w:ascii="Liberation Serif" w:hAnsi="Liberation Serif"/>
        </w:rPr>
        <w:t xml:space="preserve">ЕДДС в своей деятельности руководствуется Конституцией Российской Федерации, общепризнанными принципами и нормами международного права,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 также нормативными правовыми актами исполнительных органов государственной власти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, определяющими порядок и объем обмена информацией при взаимодействии экстренных оперативных служб, в установленном порядке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России), законодательством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, настоящим Положением, а также соответствующими муниципальными правовыми актами.</w:t>
      </w:r>
    </w:p>
    <w:p w:rsidR="009D16AB" w:rsidRPr="009D16AB" w:rsidRDefault="004D49DF" w:rsidP="004D49DF">
      <w:pPr>
        <w:pStyle w:val="11"/>
        <w:keepNext/>
        <w:keepLines/>
        <w:shd w:val="clear" w:color="auto" w:fill="auto"/>
        <w:tabs>
          <w:tab w:val="left" w:pos="365"/>
        </w:tabs>
        <w:rPr>
          <w:rFonts w:ascii="Liberation Serif" w:hAnsi="Liberation Serif"/>
        </w:rPr>
      </w:pPr>
      <w:bookmarkStart w:id="3" w:name="bookmark2"/>
      <w:bookmarkStart w:id="4" w:name="bookmark3"/>
      <w:r>
        <w:rPr>
          <w:rFonts w:ascii="Liberation Serif" w:hAnsi="Liberation Serif"/>
        </w:rPr>
        <w:lastRenderedPageBreak/>
        <w:t xml:space="preserve">2. </w:t>
      </w:r>
      <w:r w:rsidR="00A944B3" w:rsidRPr="009D16AB">
        <w:rPr>
          <w:rFonts w:ascii="Liberation Serif" w:hAnsi="Liberation Serif"/>
        </w:rPr>
        <w:t>Основные задачи ЕДДС</w:t>
      </w:r>
      <w:bookmarkEnd w:id="3"/>
      <w:bookmarkEnd w:id="4"/>
    </w:p>
    <w:p w:rsidR="00E24E5A" w:rsidRPr="009D16AB" w:rsidRDefault="00486308" w:rsidP="004D49DF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2.1. </w:t>
      </w:r>
      <w:r w:rsidR="00A944B3" w:rsidRPr="009D16AB">
        <w:rPr>
          <w:rFonts w:ascii="Liberation Serif" w:hAnsi="Liberation Serif"/>
        </w:rPr>
        <w:t>ЕДДС выполняет следующие основные задачи:</w:t>
      </w:r>
    </w:p>
    <w:p w:rsidR="00E24E5A" w:rsidRPr="009D16AB" w:rsidRDefault="00486308" w:rsidP="004D49DF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обеспечение координации деятельности органов повседневного управления РСЧС и ГО (в том числе управления силами и средствами РСЧС, силами и средствами ГО);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обеспечение организации информационного взаимодействия при решении задач в области защиты населения и территорий от ЧС и ГО, а также при осуществлении мер информационной поддержки принятия решений в области защиты населения и территорий от ЧС и ГО;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прием и передача сигналов оповещения ГО, сигналов на изменение режимов функционирования органов управления и сил территориальной подсистемы РСЧС;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прием от населения, организаций, технических систем или иных источников информации об угрозе возникновения или о возникновении ЧС (происшествия), 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оповещение и информирование руководящего состава </w:t>
      </w:r>
      <w:r w:rsidR="00015A5E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органов управления и сил РСЧС муниципального уровня, ДДС об угрозе возникновения или о возникновении ЧС (происшествия);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оповещение и информирование населения об угрозе возникновения или о возникновении ЧС (происшествия);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оперативное управление силами и средствами РСЧС, расположенными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координация их совместных действий, постановка и доведение до них задач по локализации и ликвидации последствий пожаров, аварий, стихийных бедствий и других ЧС (происшествий), принятие необходимых экстренных мер и решений (</w:t>
      </w:r>
      <w:r w:rsidR="00015A5E" w:rsidRPr="009D16AB">
        <w:rPr>
          <w:rFonts w:ascii="Liberation Serif" w:hAnsi="Liberation Serif"/>
        </w:rPr>
        <w:t>в пределах,</w:t>
      </w:r>
      <w:r w:rsidR="00A944B3" w:rsidRPr="009D16AB">
        <w:rPr>
          <w:rFonts w:ascii="Liberation Serif" w:hAnsi="Liberation Serif"/>
        </w:rPr>
        <w:t xml:space="preserve"> установленных вышестоящими органами полномочий);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организация взаимодействия в установленном порядке в целях оперативного реагирования на ЧС (происшествия) с органами управления РСЧС, администрацией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органами местного самоуправления и ДДС;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информирование ДДС, сил РСЧС, привлекаемых к ликвидации ЧС (происшествия), об обстановке, принятых и рекомендуемых мерах;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сбор и обработка данных, необходимых для подготовки и принятия управленческих решений по предупреждению и ликвидации ЧС (происшествий);</w:t>
      </w:r>
    </w:p>
    <w:p w:rsidR="00F064B2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регистрация и документирование всех входящих и исходящих сообщений и вызовов, обобщение информации о произошедших ЧС (происшествиях) (за сутки дежурства), ходе работ по их ликвидации и представление соответствующих донесений (докладов) по подчиненности, формирование статистических отчетов по поступившей информации;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- </w:t>
      </w:r>
      <w:r w:rsidR="00A944B3" w:rsidRPr="009D16AB">
        <w:rPr>
          <w:rFonts w:ascii="Liberation Serif" w:hAnsi="Liberation Serif"/>
        </w:rPr>
        <w:t>оповещение и информирование ЕДДС соседних муниципальных образований в соответствии с ситуацией по планам взаимодействия при ликвидации ЧС на других объектах и территориях;</w:t>
      </w:r>
    </w:p>
    <w:p w:rsidR="00E24E5A" w:rsidRPr="009D16AB" w:rsidRDefault="00486308">
      <w:pPr>
        <w:pStyle w:val="1"/>
        <w:shd w:val="clear" w:color="auto" w:fill="auto"/>
        <w:spacing w:after="300"/>
        <w:ind w:firstLine="5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организация реагирования на вызовы (сообщения о происшествиях), поступающих через систему обеспечения вызова экстренных оперативных служб через единый номер «112» (далее - система - 112) и контроля результатов реагирования.</w:t>
      </w:r>
    </w:p>
    <w:p w:rsidR="00E24E5A" w:rsidRPr="009D16AB" w:rsidRDefault="00F064B2" w:rsidP="00F064B2">
      <w:pPr>
        <w:pStyle w:val="11"/>
        <w:keepNext/>
        <w:keepLines/>
        <w:shd w:val="clear" w:color="auto" w:fill="auto"/>
        <w:tabs>
          <w:tab w:val="left" w:pos="364"/>
        </w:tabs>
        <w:rPr>
          <w:rFonts w:ascii="Liberation Serif" w:hAnsi="Liberation Serif"/>
        </w:rPr>
      </w:pPr>
      <w:bookmarkStart w:id="5" w:name="bookmark4"/>
      <w:bookmarkStart w:id="6" w:name="bookmark5"/>
      <w:r>
        <w:rPr>
          <w:rFonts w:ascii="Liberation Serif" w:hAnsi="Liberation Serif"/>
        </w:rPr>
        <w:t>3. О</w:t>
      </w:r>
      <w:r w:rsidR="00A944B3" w:rsidRPr="009D16AB">
        <w:rPr>
          <w:rFonts w:ascii="Liberation Serif" w:hAnsi="Liberation Serif"/>
        </w:rPr>
        <w:t>сновные функции ЕДДС</w:t>
      </w:r>
      <w:bookmarkEnd w:id="5"/>
      <w:bookmarkEnd w:id="6"/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3.1. </w:t>
      </w:r>
      <w:r w:rsidR="00A944B3" w:rsidRPr="009D16AB">
        <w:rPr>
          <w:rFonts w:ascii="Liberation Serif" w:hAnsi="Liberation Serif"/>
        </w:rPr>
        <w:t>На ЕДДС возлагаются следующие основные функции: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прием и передача сигналов оповещения ГО;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прием, регистрация и документирование всех входящих и исходящих сообщений и вызовов;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анализ и оценка достоверности поступившей информации, доведение ее до ДДС, в компетенцию которой входит реагирование на принятое сообщение;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сбор от ДДС, служб контроля и наблюдения за окружающей средой, систем мониторинга, действующих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обработка и анализ данных о ЧС (происшествии), определение ее масштаба и уточнение состава сил и средств, привлекаемых для реагирования на ЧС (происшествие), их оповещение о переводе в соответствующие режимы функционирования;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обобщение, оценка и контроль данных обстановки, принятых мер по ликвидации ЧС (происшествия), подготовка и коррекция заранее разработанных и согласованных со службами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вариантов управленческих решений по ликвидации ЧС (происшествий);</w:t>
      </w:r>
    </w:p>
    <w:p w:rsidR="00E24E5A" w:rsidRPr="009D16AB" w:rsidRDefault="00486308" w:rsidP="00F064B2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самостоятельное принятие необходимых решений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оповещение руководящего состава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органов управления и сил РСЧС муниципального уровня, ДДС об угрозе возникновения или возникновении ЧС (происшествий);</w:t>
      </w:r>
    </w:p>
    <w:p w:rsidR="00486308" w:rsidRDefault="00486308" w:rsidP="00486308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</w:t>
      </w:r>
      <w:r>
        <w:rPr>
          <w:rFonts w:ascii="Liberation Serif" w:hAnsi="Liberation Serif"/>
        </w:rPr>
        <w:t>по</w:t>
      </w:r>
      <w:r w:rsidR="00A944B3" w:rsidRPr="009D16AB">
        <w:rPr>
          <w:rFonts w:ascii="Liberation Serif" w:hAnsi="Liberation Serif"/>
        </w:rPr>
        <w:t>ве</w:t>
      </w:r>
      <w:r>
        <w:rPr>
          <w:rFonts w:ascii="Liberation Serif" w:hAnsi="Liberation Serif"/>
        </w:rPr>
        <w:t>щ</w:t>
      </w:r>
      <w:r w:rsidR="00A944B3" w:rsidRPr="009D16AB">
        <w:rPr>
          <w:rFonts w:ascii="Liberation Serif" w:hAnsi="Liberation Serif"/>
        </w:rPr>
        <w:t xml:space="preserve">ение руководящего состава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ДДС и организаций экстренных предупреждений об угрозе возникновения или о возникновении ЧС (происшествий);</w:t>
      </w:r>
    </w:p>
    <w:p w:rsidR="00E24E5A" w:rsidRPr="009D16AB" w:rsidRDefault="00486308" w:rsidP="00486308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доведение до руководящего состава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разработанных ЦУКС ГУ МЧС России моделей развития ЧС;</w:t>
      </w:r>
    </w:p>
    <w:p w:rsidR="00E24E5A" w:rsidRPr="009D16AB" w:rsidRDefault="00486308" w:rsidP="00486308">
      <w:pPr>
        <w:pStyle w:val="1"/>
        <w:shd w:val="clear" w:color="auto" w:fill="auto"/>
        <w:ind w:firstLine="5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информирование ДДС и сил РСЧС, привлекаемых к ликвидации ЧС (происшествия), об обстановке, принятых и рекомендуемых мерах;</w:t>
      </w:r>
    </w:p>
    <w:p w:rsidR="00E24E5A" w:rsidRPr="009D16AB" w:rsidRDefault="00486308" w:rsidP="00486308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доведение задач, поставленных вышестоящими органами управления РСЧС, до ДДС и сил РСЧС, привлекаемых к ликвидации ЧС (происшествий), </w:t>
      </w:r>
      <w:r w:rsidR="00A944B3" w:rsidRPr="009D16AB">
        <w:rPr>
          <w:rFonts w:ascii="Liberation Serif" w:hAnsi="Liberation Serif"/>
        </w:rPr>
        <w:lastRenderedPageBreak/>
        <w:t>контроль их выполнения и организация взаимодействия;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организация взаимодействия с ЕДДС соседних муниципальных образований по вопросам обеспечения защиты населения и территорий от ЧС (происшествий);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осуществление информирования населения об угрозе возникновения или о возникновении чрезвычайных ситуаций, мерах и способах защиты от поражающих факторов источника чрезвычайной ситуации;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своевременное оповещение населения об угрозе возникновения или о возникновении чрезвычайных ситуаций;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(на основе ранее подготовленных и согласованных планов) вышестоящим органам управления по подчиненности;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предоставление оперативной информации о произошедших ЧС (происшествиях), ходе работ по их ликвидации и представление соответствующих докладов по подчиненности;</w:t>
      </w:r>
    </w:p>
    <w:p w:rsidR="00E24E5A" w:rsidRPr="009D16AB" w:rsidRDefault="00486308">
      <w:pPr>
        <w:pStyle w:val="1"/>
        <w:shd w:val="clear" w:color="auto" w:fill="auto"/>
        <w:ind w:firstLine="58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- </w:t>
      </w:r>
      <w:r w:rsidR="00A944B3" w:rsidRPr="009D16AB">
        <w:rPr>
          <w:rFonts w:ascii="Liberation Serif" w:hAnsi="Liberation Serif"/>
        </w:rPr>
        <w:t>уточнение и корректировка действий, привлеченных ДДС по реагированию на вызовы (сообщения о происшествиях), поступающие по единому номеру «112»;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контроль результатов реагирования на вызовы (сообщения о происшествиях), поступившие по единому номеру «112» с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мониторинг, анализ, прогнозирование, оценка и контроль сложившейся обстановки на основе информации, поступающей от различных автоматизированных систем и оконечных устройств;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сбор от ДДС экстренных оперативных служб и организаций (объектов), служб наблюдения и контроля, входящих в состав сил и средств наблюдения и контроля РСЧС, (систем мониторинга) и доведение до ДДС экстренных оперативных служб и организаций (объектов) </w:t>
      </w:r>
      <w:r w:rsidR="00272DA2">
        <w:rPr>
          <w:rFonts w:ascii="Liberation Serif" w:hAnsi="Liberation Serif"/>
        </w:rPr>
        <w:t>Невьянского городского округа</w:t>
      </w:r>
      <w:r w:rsidR="00272DA2" w:rsidRPr="009D16AB">
        <w:rPr>
          <w:rFonts w:ascii="Liberation Serif" w:hAnsi="Liberation Serif"/>
        </w:rPr>
        <w:t xml:space="preserve"> </w:t>
      </w:r>
      <w:r w:rsidR="00A944B3" w:rsidRPr="009D16AB">
        <w:rPr>
          <w:rFonts w:ascii="Liberation Serif" w:hAnsi="Liberation Serif"/>
        </w:rPr>
        <w:t>полученной информации об угрозе или факте возникновения ЧС (происшествия), сложившейся обстановке и действиях сил и средств по ликвидации ЧС (происшествия);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информационное обеспечение координационных органов РСЧС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накопление и обновление социально-экономических, </w:t>
      </w:r>
      <w:proofErr w:type="spellStart"/>
      <w:r w:rsidR="00A944B3" w:rsidRPr="009D16AB">
        <w:rPr>
          <w:rFonts w:ascii="Liberation Serif" w:hAnsi="Liberation Serif"/>
        </w:rPr>
        <w:t>природно</w:t>
      </w:r>
      <w:r w:rsidR="00A944B3" w:rsidRPr="009D16AB">
        <w:rPr>
          <w:rFonts w:ascii="Liberation Serif" w:hAnsi="Liberation Serif"/>
        </w:rPr>
        <w:softHyphen/>
        <w:t>географических</w:t>
      </w:r>
      <w:proofErr w:type="spellEnd"/>
      <w:r w:rsidR="00A944B3" w:rsidRPr="009D16AB">
        <w:rPr>
          <w:rFonts w:ascii="Liberation Serif" w:hAnsi="Liberation Serif"/>
        </w:rPr>
        <w:t xml:space="preserve">, демографических и других данных о </w:t>
      </w:r>
      <w:r w:rsidR="00272DA2">
        <w:rPr>
          <w:rFonts w:ascii="Liberation Serif" w:hAnsi="Liberation Serif"/>
        </w:rPr>
        <w:t>Невьянском городском округе</w:t>
      </w:r>
      <w:r w:rsidR="00A944B3" w:rsidRPr="009D16AB">
        <w:rPr>
          <w:rFonts w:ascii="Liberation Serif" w:hAnsi="Liberation Serif"/>
        </w:rPr>
        <w:t xml:space="preserve">, органах управления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(в том числе их дежурно-диспетчерских службах), силах и средствах РСЧС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потенциально опасных объектах, критически важных объектах, объектах транспортной инфраструктуры и среды обитания, возможных и планируемых мероприятиях по предупреждению и ликвидации ЧС (происшествий);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- </w:t>
      </w:r>
      <w:r w:rsidR="00A944B3" w:rsidRPr="009D16AB">
        <w:rPr>
          <w:rFonts w:ascii="Liberation Serif" w:hAnsi="Liberation Serif"/>
        </w:rPr>
        <w:t xml:space="preserve">обеспечение надежного, устойчивого, непрерывного и круглосуточного функционирования системы управления, средств автоматизации, местной системы оповещения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486308" w:rsidP="00BF59EC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участие в организации профессиональной подготовки, переподготовки и повышения квалификации специалистов для несения оперативного дежурства на муниципальном и объектовом уровнях РСЧС;</w:t>
      </w:r>
    </w:p>
    <w:p w:rsidR="00E24E5A" w:rsidRPr="009D16AB" w:rsidRDefault="00486308" w:rsidP="00BF59EC">
      <w:pPr>
        <w:pStyle w:val="1"/>
        <w:shd w:val="clear" w:color="auto" w:fill="auto"/>
        <w:spacing w:after="30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участие в работе с электронными паспортами территории на муниципальном уровне в соответствии утвержденными МЧС России методическими рекомендациями по порядку разработки, проверки, оценки и корректировки электронных паспортов территорий (объектов).</w:t>
      </w:r>
    </w:p>
    <w:p w:rsidR="00E24E5A" w:rsidRPr="009D16AB" w:rsidRDefault="00BF59EC" w:rsidP="00BF59EC">
      <w:pPr>
        <w:pStyle w:val="11"/>
        <w:keepNext/>
        <w:keepLines/>
        <w:shd w:val="clear" w:color="auto" w:fill="auto"/>
        <w:tabs>
          <w:tab w:val="left" w:pos="351"/>
        </w:tabs>
        <w:rPr>
          <w:rFonts w:ascii="Liberation Serif" w:hAnsi="Liberation Serif"/>
        </w:rPr>
      </w:pPr>
      <w:bookmarkStart w:id="7" w:name="bookmark6"/>
      <w:bookmarkStart w:id="8" w:name="bookmark7"/>
      <w:r>
        <w:rPr>
          <w:rFonts w:ascii="Liberation Serif" w:hAnsi="Liberation Serif"/>
        </w:rPr>
        <w:t xml:space="preserve">4. </w:t>
      </w:r>
      <w:r w:rsidR="00A944B3" w:rsidRPr="009D16AB">
        <w:rPr>
          <w:rFonts w:ascii="Liberation Serif" w:hAnsi="Liberation Serif"/>
        </w:rPr>
        <w:t>Порядок работы ЕДДС</w:t>
      </w:r>
      <w:bookmarkEnd w:id="7"/>
      <w:bookmarkEnd w:id="8"/>
    </w:p>
    <w:p w:rsidR="00E24E5A" w:rsidRPr="009D16AB" w:rsidRDefault="00BF59EC" w:rsidP="00EE16B0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4.1. </w:t>
      </w:r>
      <w:r w:rsidR="00A944B3" w:rsidRPr="009D16AB">
        <w:rPr>
          <w:rFonts w:ascii="Liberation Serif" w:hAnsi="Liberation Serif"/>
        </w:rPr>
        <w:t>Для обеспечения своевременного и эффективного реагирования на угрозы возникновения и возникновение ЧС (происшествий) в ЕДДС организуется круглосуточное дежурство оперативной дежурной смены.</w:t>
      </w:r>
    </w:p>
    <w:p w:rsidR="00E24E5A" w:rsidRPr="009D16AB" w:rsidRDefault="00BF59EC" w:rsidP="00EE16B0">
      <w:pPr>
        <w:pStyle w:val="1"/>
        <w:shd w:val="clear" w:color="auto" w:fill="auto"/>
        <w:tabs>
          <w:tab w:val="left" w:pos="709"/>
          <w:tab w:val="left" w:pos="1095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4.2. </w:t>
      </w:r>
      <w:r w:rsidR="00A944B3" w:rsidRPr="009D16AB">
        <w:rPr>
          <w:rFonts w:ascii="Liberation Serif" w:hAnsi="Liberation Serif"/>
        </w:rPr>
        <w:t>К несению дежурства в составе оперативной дежурной смены ЕДДС допускается дежурно-диспетчерский персонал, прошедший подготовку в образовательных учреждениях, имеющих лицензии по подготовке специалистов соответствующего вида деятельности и допущенный, в установленном органом местного самоуправления порядке, к несению дежурства.</w:t>
      </w:r>
    </w:p>
    <w:p w:rsidR="00EE16B0" w:rsidRDefault="00BF59EC" w:rsidP="00EE16B0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4.3. </w:t>
      </w:r>
      <w:r w:rsidR="00A944B3" w:rsidRPr="009D16AB">
        <w:rPr>
          <w:rFonts w:ascii="Liberation Serif" w:hAnsi="Liberation Serif"/>
        </w:rPr>
        <w:t>Перед заступлением очередной оперативной дежурной смены на дежурство должен проводиться инструктаж дежурно-диспетчерского персонала ЕДДС, согласно утвержденному плану проведения инструктажа. В ходе инструктажа до дежурно-диспетчерского персонала доводятся оперативная обстановка, задачи на очередное дежурство, изменения в режимах работы средств связи, оповещения, оборудования ЕДДС, анализируются характерные недостатки в действиях персонала и указываются меры, исключающие их повторение.</w:t>
      </w:r>
    </w:p>
    <w:p w:rsidR="00EE16B0" w:rsidRDefault="00EE16B0" w:rsidP="00EE16B0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4.4. </w:t>
      </w:r>
      <w:r w:rsidR="00A944B3" w:rsidRPr="009D16AB">
        <w:rPr>
          <w:rFonts w:ascii="Liberation Serif" w:hAnsi="Liberation Serif"/>
        </w:rPr>
        <w:t>В ходе приема-сдачи дежурства специалисты заступающей оперативной дежурной смены принимают у специалистов сменяющейся оперативной дежурной смены документацию, средства связи, АРМ и другое оборудование с занесением соответствующих записей в журнале приема-сдачи дежурства.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4.5. </w:t>
      </w:r>
      <w:r w:rsidR="00A944B3" w:rsidRPr="009D16AB">
        <w:rPr>
          <w:rFonts w:ascii="Liberation Serif" w:hAnsi="Liberation Serif"/>
        </w:rPr>
        <w:t>Привлечение специалистов оперативной дежурной смены ЕДДС к решению задач, не связанных с несением оперативного дежурства, не допускается.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  <w:tab w:val="left" w:pos="118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4.6. </w:t>
      </w:r>
      <w:r w:rsidR="00A944B3" w:rsidRPr="009D16AB">
        <w:rPr>
          <w:rFonts w:ascii="Liberation Serif" w:hAnsi="Liberation Serif"/>
        </w:rPr>
        <w:t>Во время несения дежурства специалистов оперативной дежурной смены ЕДДС выполняют функциональные задачи в соответствии с должностными инструкциями и алгоритмами действий.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  <w:tab w:val="left" w:pos="118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4.7. </w:t>
      </w:r>
      <w:r w:rsidR="00A944B3" w:rsidRPr="009D16AB">
        <w:rPr>
          <w:rFonts w:ascii="Liberation Serif" w:hAnsi="Liberation Serif"/>
        </w:rPr>
        <w:t>Информация об угрозах возникновения и возникновении ЧС (происшествий) поступают в ЕДДС по всем имеющимся каналам связи и информационным системам, включая вызовы (сообщения) от населения, вышестоящих и взаимодействующих органов управления РСЧС, системы - 112, систем мониторинга стационарных объектов и подвижных транспортных средств, иного специализированного программного обеспечения.</w:t>
      </w:r>
    </w:p>
    <w:p w:rsidR="00E24E5A" w:rsidRPr="009D16AB" w:rsidRDefault="00486308" w:rsidP="00EE16B0">
      <w:pPr>
        <w:pStyle w:val="1"/>
        <w:shd w:val="clear" w:color="auto" w:fill="auto"/>
        <w:tabs>
          <w:tab w:val="left" w:pos="709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4.8. </w:t>
      </w:r>
      <w:r w:rsidR="00A944B3" w:rsidRPr="009D16AB">
        <w:rPr>
          <w:rFonts w:ascii="Liberation Serif" w:hAnsi="Liberation Serif"/>
        </w:rPr>
        <w:t>Вся информация об угрозе возникновения или о возникновении ЧС (происшествия) регистрируется дежурно-диспетчерским персоналом ЕДДС.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  <w:tab w:val="left" w:pos="118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4.9. </w:t>
      </w:r>
      <w:r w:rsidR="00A944B3" w:rsidRPr="009D16AB">
        <w:rPr>
          <w:rFonts w:ascii="Liberation Serif" w:hAnsi="Liberation Serif"/>
        </w:rPr>
        <w:t>Со сменившейся оперативной дежурной сменой ЕДДС проводится подведение итогов несения оперативного дежурства, в ходе которого осуществляется разбор действий дежурно-диспетчерского персонала за прошедшее дежурство, доводятся основные недостатки и указываются меры, исключающие повторение выявленных недостатков.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  <w:tab w:val="left" w:pos="135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4.10. </w:t>
      </w:r>
      <w:r w:rsidR="00A944B3" w:rsidRPr="009D16AB">
        <w:rPr>
          <w:rFonts w:ascii="Liberation Serif" w:hAnsi="Liberation Serif"/>
        </w:rPr>
        <w:t xml:space="preserve">Ежемесячно проводится анализ функционирования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и ДДС, действующих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</w:t>
      </w:r>
    </w:p>
    <w:p w:rsidR="00E24E5A" w:rsidRPr="009D16AB" w:rsidRDefault="00EE16B0" w:rsidP="00EE16B0">
      <w:pPr>
        <w:pStyle w:val="1"/>
        <w:shd w:val="clear" w:color="auto" w:fill="auto"/>
        <w:tabs>
          <w:tab w:val="left" w:pos="709"/>
          <w:tab w:val="left" w:pos="1358"/>
        </w:tabs>
        <w:spacing w:after="280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4.11. </w:t>
      </w:r>
      <w:r w:rsidR="00A944B3" w:rsidRPr="009D16AB">
        <w:rPr>
          <w:rFonts w:ascii="Liberation Serif" w:hAnsi="Liberation Serif"/>
        </w:rPr>
        <w:t xml:space="preserve">Анализы функционирования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и ДДС, действующих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, ежеквартально рассматриваются на заседании КЧС и ОПБ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</w:t>
      </w:r>
    </w:p>
    <w:p w:rsidR="00E24E5A" w:rsidRPr="009D16AB" w:rsidRDefault="0059003E" w:rsidP="0059003E">
      <w:pPr>
        <w:pStyle w:val="11"/>
        <w:keepNext/>
        <w:keepLines/>
        <w:shd w:val="clear" w:color="auto" w:fill="auto"/>
        <w:tabs>
          <w:tab w:val="left" w:pos="357"/>
        </w:tabs>
        <w:spacing w:after="280"/>
        <w:rPr>
          <w:rFonts w:ascii="Liberation Serif" w:hAnsi="Liberation Serif"/>
        </w:rPr>
      </w:pPr>
      <w:bookmarkStart w:id="9" w:name="bookmark8"/>
      <w:bookmarkStart w:id="10" w:name="bookmark9"/>
      <w:r>
        <w:rPr>
          <w:rFonts w:ascii="Liberation Serif" w:hAnsi="Liberation Serif"/>
        </w:rPr>
        <w:t xml:space="preserve">5. </w:t>
      </w:r>
      <w:r w:rsidR="00A944B3" w:rsidRPr="009D16AB">
        <w:rPr>
          <w:rFonts w:ascii="Liberation Serif" w:hAnsi="Liberation Serif"/>
        </w:rPr>
        <w:t>Режимы функционирования ЕДДС</w:t>
      </w:r>
      <w:bookmarkEnd w:id="9"/>
      <w:bookmarkEnd w:id="10"/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5.1. </w:t>
      </w:r>
      <w:r w:rsidR="00A944B3" w:rsidRPr="009D16AB">
        <w:rPr>
          <w:rFonts w:ascii="Liberation Serif" w:hAnsi="Liberation Serif"/>
        </w:rPr>
        <w:t>ЕДДС функционирует в режимах: повседневной деятельности - при отсутствии угрозы возникновения чрезвычайной ситуации; повышенной готовности - при угрозе возникновения чрезвычайной ситуации; чрезвычайной ситуации - при возникновении и ликвидации чрезвычайной ситуации для мирного времени. При приведении в готовность ГО и в военное время в соответствующих степенях готовности.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35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5.2. </w:t>
      </w:r>
      <w:r w:rsidR="00A944B3" w:rsidRPr="009D16AB">
        <w:rPr>
          <w:rFonts w:ascii="Liberation Serif" w:hAnsi="Liberation Serif"/>
        </w:rPr>
        <w:t xml:space="preserve">В режиме повседневной деятельности ЕДДС осуществляет круглосуточное дежурство, находясь в готовности к экстренному реагированию на угрозу возникновения или возникновение ЧС (происшествий). В этом режиме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272DA2" w:rsidRPr="009D16AB">
        <w:rPr>
          <w:rFonts w:ascii="Liberation Serif" w:hAnsi="Liberation Serif"/>
        </w:rPr>
        <w:t xml:space="preserve"> </w:t>
      </w:r>
      <w:r w:rsidR="00A944B3" w:rsidRPr="009D16AB">
        <w:rPr>
          <w:rFonts w:ascii="Liberation Serif" w:hAnsi="Liberation Serif"/>
        </w:rPr>
        <w:t>осуществляет:</w:t>
      </w:r>
    </w:p>
    <w:p w:rsidR="00E24E5A" w:rsidRPr="009D16AB" w:rsidRDefault="00486308" w:rsidP="00486308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- </w:t>
      </w:r>
      <w:r w:rsidR="00A944B3" w:rsidRPr="009D16AB">
        <w:rPr>
          <w:rFonts w:ascii="Liberation Serif" w:hAnsi="Liberation Serif"/>
        </w:rPr>
        <w:t>прием от населения, организаций и ДДС информации (сообщений) об угрозе или факте возникновения ЧС (происшествия);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486308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сбор, обработку и обмен информацией в области защиты населения и территорий от ЧС (происшествий) и обеспечения пожарной безопасности;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обобщение и анализ информации о чрезвычайных ситуациях (происшествиях) за сутки дежурства и представление соответствующих докладов по подчиненности;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поддержание в готовности к применению программно-технических средств ЕДДС, систем связи и оповещения;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передачу информации об угрозе возникновения или возникновении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, в ДДС экстренных оперативных служб, которые необходимо направить к месту ЧС (происшествия), в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 решению главы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(председателя КЧС ОПБ), с пульта управления ЕДДС или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проводит информирование населения об угрозе возникновения чрезвычайной ситуации, о порядке действий;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получение и анализ данных от систем мониторинга, систем наблюдения и контроля за обстановкой в </w:t>
      </w:r>
      <w:r w:rsidR="00272DA2">
        <w:rPr>
          <w:rFonts w:ascii="Liberation Serif" w:hAnsi="Liberation Serif"/>
        </w:rPr>
        <w:t>Невьянском городском округе</w:t>
      </w:r>
      <w:r w:rsidR="00A944B3" w:rsidRPr="009D16AB">
        <w:rPr>
          <w:rFonts w:ascii="Liberation Serif" w:hAnsi="Liberation Serif"/>
        </w:rPr>
        <w:t>, состоянием потенциально опасных объектов, опасных производственных объектов, а также за состоянием окружающей среды, в том числе от аппаратно-программного комплекса «Безопасный город»;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внесение необходимых изменений в базу данных, а также в структуру и содержание оперативных документов по реагированию ЕДДС на ЧС (происшествия);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разработку, корректировку и согласование с ДДС экстренных оперативных служб и ДДС организаций регламентов и соглашений о реагировании на ЧС (происшествия) и информационном взаимодействии;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контроль за своевременным устранением неисправностей и аварий на системах жизнеобеспечения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уточнение и корректировку действий ДДС, привлеченных к реагированию на вызовы (сообщения о происшествиях), поступающие по единому номеру «112»;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контроль результатов реагирования на вызовы (сообщения о происшествиях), поступившие по единому номеру «112» с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102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5.3. </w:t>
      </w:r>
      <w:r w:rsidR="00A944B3" w:rsidRPr="009D16AB">
        <w:rPr>
          <w:rFonts w:ascii="Liberation Serif" w:hAnsi="Liberation Serif"/>
        </w:rPr>
        <w:t xml:space="preserve">ДДС, действующие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в режиме повседневной деятельности действуют в соответствии со своими инструкциями, заключенными с ЕДДС соглашениями о взаимодействии и представляют в ЕДДС оперативную информацию о текущей обстановке, об угрозе возникновения или возникновении ЧС (происшествия), а также о ходе и об окончании проведения работ по ликвидации ЧС (происшествия).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10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5.4. </w:t>
      </w:r>
      <w:r w:rsidR="00A944B3" w:rsidRPr="009D16AB">
        <w:rPr>
          <w:rFonts w:ascii="Liberation Serif" w:hAnsi="Liberation Serif"/>
        </w:rPr>
        <w:t>Сообщения, поступившие в ДДС и идентифицированные как сообщения об угрозе возникновения или возникновении ЧС (происшествия), в первоочередном порядке передаются в ЕДДС. Сообщения о чрезвычайных ситуациях (происшествиях), которые не относятся к сфере ответственности принявшей их дежурно-диспетчерской службы, незамедлительно передаются соответствующей ДДС по предназначению.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095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5.5. </w:t>
      </w:r>
      <w:r w:rsidR="00A944B3" w:rsidRPr="009D16AB">
        <w:rPr>
          <w:rFonts w:ascii="Liberation Serif" w:hAnsi="Liberation Serif"/>
        </w:rPr>
        <w:t xml:space="preserve">В режим повышенной готовности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272DA2" w:rsidRPr="009D16AB">
        <w:rPr>
          <w:rFonts w:ascii="Liberation Serif" w:hAnsi="Liberation Serif"/>
        </w:rPr>
        <w:t xml:space="preserve"> </w:t>
      </w:r>
      <w:r w:rsidR="00A944B3" w:rsidRPr="009D16AB">
        <w:rPr>
          <w:rFonts w:ascii="Liberation Serif" w:hAnsi="Liberation Serif"/>
        </w:rPr>
        <w:t xml:space="preserve">и привлекаемые ДДС экстренных оперативных служб и организаций (объектов) переводятся решением </w:t>
      </w:r>
      <w:r w:rsidR="003E49B1">
        <w:rPr>
          <w:rFonts w:ascii="Liberation Serif" w:hAnsi="Liberation Serif"/>
        </w:rPr>
        <w:t>главы</w:t>
      </w:r>
      <w:r w:rsidR="00A944B3" w:rsidRPr="009D16AB">
        <w:rPr>
          <w:rFonts w:ascii="Liberation Serif" w:hAnsi="Liberation Serif"/>
        </w:rPr>
        <w:t xml:space="preserve">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при угрозе возникновения ЧС (происшествия). В режиме повышенной готовности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дополнительно осуществляет: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взаимодействие с руководителями соответствующих служб по вопросам подготовки сил и средств РСЧС, ДДС экстренных оперативных служб и ДДС организаций к действиям в случае возникновения ЧС;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оповещение и персональный вызов должностных лиц КЧС ОПБ, органа, специально уполномоченного на решение задач в области защиты населения и территорий от чрезвычайных ситуаций;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передачу информации об угрозе возникновения ЧС (происшествия) по подчиненности, в первоочередном порядке председателю КЧС ОПБ, руководителю органа, уполномоченного на решение задач в области ГО и ЧС </w:t>
      </w:r>
      <w:r w:rsidR="00272DA2">
        <w:rPr>
          <w:rFonts w:ascii="Liberation Serif" w:hAnsi="Liberation Serif"/>
        </w:rPr>
        <w:lastRenderedPageBreak/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, в ДДС экстренных оперативных служб, которые необходимо направить к месту ЧС (происшествия), в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получение и анализ данных наблюдения и контроля за обстановкой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на потенциально опасных объектах, опасных производственных объектах, а также за состоянием окружающей среды;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прогнозирование возможной обстановки, подготовку предложений по действиям привлекаемых ДДС экстренных оперативных служб и ДДС организаций, сил и средств РСЧС;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корректировку планов реагирования ЕДДС на угрозу возникновения ЧС и планов взаимодействия с соответствующими ДДС экстренных оперативных служб и ДДС организаций, силами и средствами РСЧС, действующими на территории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в целях предотвращения ЧС;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координацию действий ДДС экстренных оперативных служб и ДДС организаций, сил и средств РСЧС при принятии ими экстренных мер по предотвращению ЧС или смягчению ее последствий;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информирование населения об угрозе возникновения чрезвычайной ситуации;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 решению главы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(председателя КЧС ОПБ), с пульта управления ЕДДС или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проводит оповещение населения об угрозе возникновения чрезвычайной ситуации, информирует о принимаемых мерах и порядке действий;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представление докладов вышестоящим органам управления по подчиненности в соответствии с установленной формой.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10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5.6. </w:t>
      </w:r>
      <w:r w:rsidR="00A944B3" w:rsidRPr="009D16AB">
        <w:rPr>
          <w:rFonts w:ascii="Liberation Serif" w:hAnsi="Liberation Serif"/>
        </w:rPr>
        <w:t>В режим чрезвычайной ситуации ЕДДС, привлекаемые ДДС экстренных оперативных служб и организаций (объектов) и силы РСЧС п</w:t>
      </w:r>
      <w:r w:rsidR="003E49B1">
        <w:rPr>
          <w:rFonts w:ascii="Liberation Serif" w:hAnsi="Liberation Serif"/>
        </w:rPr>
        <w:t>ереводятся решением главы</w:t>
      </w:r>
      <w:r w:rsidR="00A944B3" w:rsidRPr="009D16AB">
        <w:rPr>
          <w:rFonts w:ascii="Liberation Serif" w:hAnsi="Liberation Serif"/>
        </w:rPr>
        <w:t xml:space="preserve">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при возникновении ЧС. В этом режиме ЕДДС дополнительно осуществляет выполнение следующих задач: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организует немедленное оповещение и направление к месту ЧС сил и средств РСЧС, привлекаемых к ликвидации ЧС, осуществляет координацию их усилий по предотвращению и ликвидации ЧС, а также реагированию на происшествия после получения необходимых данных;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самостоятельно принимает решения по защите и спасению людей (в рамках своих полномочий), если возникшая обстановка не дает возможности для согласования экстренных действий с вышестоящими органами управления;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осуществляет сбор, обработку и представление собранной информации, проводит оценку обстановки, дополнительное привлечение к реагированию ДДС экстренных оперативных служб и ДДС организаций, действующих на территории </w:t>
      </w:r>
      <w:r w:rsidR="00272DA2">
        <w:rPr>
          <w:rFonts w:ascii="Liberation Serif" w:hAnsi="Liberation Serif"/>
        </w:rPr>
        <w:t>Невьянского городского округа, п</w:t>
      </w:r>
      <w:r w:rsidR="00A944B3" w:rsidRPr="009D16AB">
        <w:rPr>
          <w:rFonts w:ascii="Liberation Serif" w:hAnsi="Liberation Serif"/>
        </w:rPr>
        <w:t>роводит оповещение старост населенных пунктов и глав сельских поселений в соответствии со схемой оповещения;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 решению главы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(председателя КЧС ОПБ) с пульта управления ЕДДС или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проводят оповещение населения о чрезвычайной ситуации, информируют о сложившейся ситуации, принимаемых мерах и порядке действий;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осуществляет сбор, обработку, уточнение и представление оперативной информации о развитии ЧС, а также оперативное управление действиями ДДС экстренных оперативных служб, ДДС организаций, привлекаемых к ликвидации ЧС, сил и средств РСЧС;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осуществляет постоянное информационное взаимодействие с руководителем ликвидации ЧС, главой </w:t>
      </w:r>
      <w:r w:rsidR="00272DA2">
        <w:rPr>
          <w:rFonts w:ascii="Liberation Serif" w:hAnsi="Liberation Serif"/>
        </w:rPr>
        <w:t>Невьянского городского округа</w:t>
      </w:r>
      <w:r w:rsidR="00272DA2" w:rsidRPr="009D16AB">
        <w:rPr>
          <w:rFonts w:ascii="Liberation Serif" w:hAnsi="Liberation Serif"/>
        </w:rPr>
        <w:t xml:space="preserve"> </w:t>
      </w:r>
      <w:r w:rsidR="00A944B3" w:rsidRPr="009D16AB">
        <w:rPr>
          <w:rFonts w:ascii="Liberation Serif" w:hAnsi="Liberation Serif"/>
        </w:rPr>
        <w:t xml:space="preserve">(Председателем КЧС и ОПБ), оперативной дежурной сменой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, оперативным штабом ликвидации чрезвычайных ситуаций и тушения пожаров, ДДС экстренных оперативных служб, ДДС организаций, а также со старостами населенных пунктов и главами сельских поселений о ходе реагирования на ЧС и ходе ведения аварийно</w:t>
      </w:r>
      <w:r w:rsidR="00A944B3" w:rsidRPr="009D16AB">
        <w:rPr>
          <w:rFonts w:ascii="Liberation Serif" w:hAnsi="Liberation Serif"/>
        </w:rPr>
        <w:softHyphen/>
        <w:t>восстановительных работ;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осуществляет привлечение аварийно-восстановительных служб, нештатных аварийно-спасательных формирований и иных организаций к мероприятиям по проведению аварийно-восстановительных работ в зоне ЧС, если возникшая обстановка не дает возможности для согласования экстренных действий с вышестоящими органами управления;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осуществляет контроль проведения аварийно-восстановительных и других неотложных работ;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готовит и представляет в вышестоящие органы управления по подчиненности доклады и донесения о ЧС в соответствии с установленной формой.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5.7. </w:t>
      </w:r>
      <w:r w:rsidR="00A944B3" w:rsidRPr="009D16AB">
        <w:rPr>
          <w:rFonts w:ascii="Liberation Serif" w:hAnsi="Liberation Serif"/>
        </w:rPr>
        <w:t xml:space="preserve">В режимах повышенной готовности и чрезвычайной ситуации информационное взаимодействие между ДДС осуществляется через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 Для этого в ЕДДС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ЧС, сложившейся обстановке, принятых мерах, задействованных и требуемых дополнительно силах, и средствах. Поступающая в ЕДДС информация доводится до всех заинтересованных ДДС.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272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5.8. </w:t>
      </w:r>
      <w:r w:rsidR="00A944B3" w:rsidRPr="009D16AB">
        <w:rPr>
          <w:rFonts w:ascii="Liberation Serif" w:hAnsi="Liberation Serif"/>
        </w:rPr>
        <w:t xml:space="preserve">Функционирование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при приведении в готовность ГО и в военное время, осуществляется в соответствии с планом гражданской обороны и защиты населения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и инструкциями дежурному персоналу ДДС экстренных оперативных служб и организаций (объектов) по действиям в условиях особого периода.</w:t>
      </w:r>
    </w:p>
    <w:p w:rsidR="00E24E5A" w:rsidRPr="009D16AB" w:rsidRDefault="0059003E" w:rsidP="0059003E">
      <w:pPr>
        <w:pStyle w:val="1"/>
        <w:shd w:val="clear" w:color="auto" w:fill="auto"/>
        <w:tabs>
          <w:tab w:val="left" w:pos="851"/>
          <w:tab w:val="left" w:pos="1155"/>
        </w:tabs>
        <w:spacing w:after="280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5.9. </w:t>
      </w:r>
      <w:r w:rsidR="00A944B3" w:rsidRPr="009D16AB">
        <w:rPr>
          <w:rFonts w:ascii="Liberation Serif" w:hAnsi="Liberation Serif"/>
        </w:rPr>
        <w:t xml:space="preserve">При функционировании ЕДДС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в условиях особого периода, в соответствии с планом гражданской обороны и защиты населения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предусматривается размещение оперативных дежурных смен на защищенных пунктах управления.</w:t>
      </w:r>
    </w:p>
    <w:p w:rsidR="00E24E5A" w:rsidRPr="009D16AB" w:rsidRDefault="00836CC2" w:rsidP="00836CC2">
      <w:pPr>
        <w:pStyle w:val="11"/>
        <w:keepNext/>
        <w:keepLines/>
        <w:shd w:val="clear" w:color="auto" w:fill="auto"/>
        <w:tabs>
          <w:tab w:val="left" w:pos="411"/>
        </w:tabs>
        <w:spacing w:after="280"/>
        <w:rPr>
          <w:rFonts w:ascii="Liberation Serif" w:hAnsi="Liberation Serif"/>
        </w:rPr>
      </w:pPr>
      <w:bookmarkStart w:id="11" w:name="bookmark10"/>
      <w:bookmarkStart w:id="12" w:name="bookmark11"/>
      <w:r w:rsidRPr="00A02CB9">
        <w:rPr>
          <w:rFonts w:ascii="Liberation Serif" w:hAnsi="Liberation Serif"/>
        </w:rPr>
        <w:t xml:space="preserve">6. </w:t>
      </w:r>
      <w:r w:rsidR="00A944B3" w:rsidRPr="00A02CB9">
        <w:rPr>
          <w:rFonts w:ascii="Liberation Serif" w:hAnsi="Liberation Serif"/>
        </w:rPr>
        <w:t>Состав и структура ЕДДС</w:t>
      </w:r>
      <w:bookmarkEnd w:id="11"/>
      <w:bookmarkEnd w:id="12"/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6.1. </w:t>
      </w:r>
      <w:r w:rsidR="00A944B3" w:rsidRPr="009D16AB">
        <w:rPr>
          <w:rFonts w:ascii="Liberation Serif" w:hAnsi="Liberation Serif"/>
        </w:rPr>
        <w:t>ЕДДС включает в себя:</w:t>
      </w:r>
    </w:p>
    <w:p w:rsidR="00E24E5A" w:rsidRPr="009D16AB" w:rsidRDefault="00A944B3" w:rsidP="00836CC2">
      <w:pPr>
        <w:pStyle w:val="1"/>
        <w:shd w:val="clear" w:color="auto" w:fill="auto"/>
        <w:tabs>
          <w:tab w:val="left" w:pos="851"/>
        </w:tabs>
        <w:ind w:left="70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9D16AB">
        <w:rPr>
          <w:rFonts w:ascii="Liberation Serif" w:hAnsi="Liberation Serif"/>
        </w:rPr>
        <w:t>персонал ЕДДС;</w:t>
      </w:r>
    </w:p>
    <w:p w:rsidR="00E24E5A" w:rsidRPr="009D16AB" w:rsidRDefault="00A944B3" w:rsidP="00836CC2">
      <w:pPr>
        <w:pStyle w:val="1"/>
        <w:shd w:val="clear" w:color="auto" w:fill="auto"/>
        <w:tabs>
          <w:tab w:val="left" w:pos="851"/>
        </w:tabs>
        <w:ind w:left="708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9D16AB">
        <w:rPr>
          <w:rFonts w:ascii="Liberation Serif" w:hAnsi="Liberation Serif"/>
        </w:rPr>
        <w:t>технические средства управления, связи и оповещения.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6.2. </w:t>
      </w:r>
      <w:r w:rsidR="00A944B3" w:rsidRPr="009D16AB">
        <w:rPr>
          <w:rFonts w:ascii="Liberation Serif" w:hAnsi="Liberation Serif"/>
        </w:rPr>
        <w:t>В состав персонала ЕДДС входят: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руководство ЕДДС: начальник ЕДДС, заместители начальника ЕДДС (заместители начальника ЕДДС - старшие дежурные оперативные);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дежурно-диспетчерский персонал ЕДДС: старший дежурный оперативный, дежурные оперативные, помощники дежурного оперативного - операторы-112 (при вводе системы-112 на базе ЕДДС);</w:t>
      </w:r>
    </w:p>
    <w:p w:rsidR="00836CC2" w:rsidRDefault="00836CC2" w:rsidP="00836CC2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специалист службы технической поддержки.</w:t>
      </w:r>
    </w:p>
    <w:p w:rsidR="00836CC2" w:rsidRDefault="00836CC2" w:rsidP="00836CC2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6.3. </w:t>
      </w:r>
      <w:r w:rsidR="00A944B3" w:rsidRPr="009D16AB">
        <w:rPr>
          <w:rFonts w:ascii="Liberation Serif" w:hAnsi="Liberation Serif"/>
        </w:rPr>
        <w:t>Из числа дежурно-диспетчерского персонала ЕДДС формируются оперативные дежурные смены из расчета несения круглосуточного дежурства,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(происшествий).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6.4. </w:t>
      </w:r>
      <w:r w:rsidR="00A944B3" w:rsidRPr="009D16AB">
        <w:rPr>
          <w:rFonts w:ascii="Liberation Serif" w:hAnsi="Liberation Serif"/>
        </w:rPr>
        <w:t xml:space="preserve">Количество операторов системы - 112 в составе оперативной дежурной смены определяется, исходя из количества населения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средней продолжительности обработки звонка и количества звонков в сутки.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  <w:tab w:val="left" w:pos="1272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6.5. </w:t>
      </w:r>
      <w:r w:rsidR="00A944B3" w:rsidRPr="009D16AB">
        <w:rPr>
          <w:rFonts w:ascii="Liberation Serif" w:hAnsi="Liberation Serif"/>
        </w:rPr>
        <w:t xml:space="preserve">Для выполнения функциональных обязанностей аналитика и специалиста службы технической поддержки ЕДДС могут быть привлечены специалисты данных должностей, входящих в состав штатной структуры администрации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</w:t>
      </w:r>
    </w:p>
    <w:p w:rsidR="00E24E5A" w:rsidRPr="009D16AB" w:rsidRDefault="00836CC2" w:rsidP="00836CC2">
      <w:pPr>
        <w:pStyle w:val="1"/>
        <w:shd w:val="clear" w:color="auto" w:fill="auto"/>
        <w:tabs>
          <w:tab w:val="left" w:pos="851"/>
        </w:tabs>
        <w:spacing w:after="280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6.6. </w:t>
      </w:r>
      <w:r w:rsidR="00A944B3" w:rsidRPr="009D16AB">
        <w:rPr>
          <w:rFonts w:ascii="Liberation Serif" w:hAnsi="Liberation Serif"/>
        </w:rPr>
        <w:t>Численный состав ЕДДС при необходимости может быть дополнен другими должностными лицами.</w:t>
      </w:r>
    </w:p>
    <w:p w:rsidR="00E24E5A" w:rsidRPr="009D16AB" w:rsidRDefault="00A66604" w:rsidP="00A66604">
      <w:pPr>
        <w:pStyle w:val="1"/>
        <w:shd w:val="clear" w:color="auto" w:fill="auto"/>
        <w:tabs>
          <w:tab w:val="left" w:pos="411"/>
        </w:tabs>
        <w:spacing w:after="280"/>
        <w:ind w:firstLine="0"/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</w:rPr>
        <w:t xml:space="preserve">7. </w:t>
      </w:r>
      <w:r w:rsidR="00A944B3" w:rsidRPr="009D16AB">
        <w:rPr>
          <w:rFonts w:ascii="Liberation Serif" w:hAnsi="Liberation Serif"/>
          <w:b/>
          <w:bCs/>
        </w:rPr>
        <w:t>Комплектование и подготовка кадров ЕДДС</w:t>
      </w:r>
    </w:p>
    <w:p w:rsidR="00E24E5A" w:rsidRPr="009D16AB" w:rsidRDefault="00A66604" w:rsidP="00A66604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7.1. </w:t>
      </w:r>
      <w:r w:rsidR="00A944B3" w:rsidRPr="009D16AB">
        <w:rPr>
          <w:rFonts w:ascii="Liberation Serif" w:hAnsi="Liberation Serif"/>
        </w:rPr>
        <w:t>Комплектование ЕДДС личным составом осуществляется в порядке, установленном органом местного самоуправления.</w:t>
      </w:r>
    </w:p>
    <w:p w:rsidR="00E24E5A" w:rsidRPr="009D16AB" w:rsidRDefault="00A66604" w:rsidP="00A66604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7.2. </w:t>
      </w:r>
      <w:r w:rsidR="00A944B3" w:rsidRPr="009D16AB">
        <w:rPr>
          <w:rFonts w:ascii="Liberation Serif" w:hAnsi="Liberation Serif"/>
        </w:rPr>
        <w:t>Основными формами обучения персонала ЕДДС являются мероприятия оперативной подготовки (тренировки, учения) и занятия по профессиональной подготовке.</w:t>
      </w:r>
    </w:p>
    <w:p w:rsidR="00A66604" w:rsidRDefault="00A66604" w:rsidP="00A66604">
      <w:pPr>
        <w:pStyle w:val="1"/>
        <w:shd w:val="clear" w:color="auto" w:fill="auto"/>
        <w:tabs>
          <w:tab w:val="left" w:pos="851"/>
          <w:tab w:val="left" w:pos="121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7.3. </w:t>
      </w:r>
      <w:r w:rsidR="00A944B3" w:rsidRPr="009D16AB">
        <w:rPr>
          <w:rFonts w:ascii="Liberation Serif" w:hAnsi="Liberation Serif"/>
        </w:rPr>
        <w:t xml:space="preserve">Мероприятия оперативной подготовки осуществляются в ходе проводимых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 тренировок, а также в ходе тренировок с дежурными сменами дежурно</w:t>
      </w:r>
      <w:r w:rsidR="00A02CB9">
        <w:rPr>
          <w:rFonts w:ascii="Liberation Serif" w:hAnsi="Liberation Serif"/>
        </w:rPr>
        <w:t>-</w:t>
      </w:r>
      <w:r w:rsidR="00A944B3" w:rsidRPr="009D16AB">
        <w:rPr>
          <w:rFonts w:ascii="Liberation Serif" w:hAnsi="Liberation Serif"/>
        </w:rPr>
        <w:softHyphen/>
        <w:t>диспетчерских служб экстренных оперативных служб и организаций (объектов) при проведении различных учений и тренировок с органами управления и силами РСЧС.</w:t>
      </w:r>
    </w:p>
    <w:p w:rsidR="00A66604" w:rsidRDefault="00A66604" w:rsidP="00A66604">
      <w:pPr>
        <w:pStyle w:val="1"/>
        <w:shd w:val="clear" w:color="auto" w:fill="auto"/>
        <w:tabs>
          <w:tab w:val="left" w:pos="851"/>
          <w:tab w:val="left" w:pos="121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7.4. </w:t>
      </w:r>
      <w:r w:rsidR="00A944B3" w:rsidRPr="009D16AB">
        <w:rPr>
          <w:rFonts w:ascii="Liberation Serif" w:hAnsi="Liberation Serif"/>
        </w:rPr>
        <w:t xml:space="preserve">Обучение и повышение квалификации персонала ЕДДС осуществляется в учебно-методических центрах по ГО и ЧС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, курсах ГО, учебных центрах и учебных пунктах федеральной противопожарной службы государственной противопожарной службы, других образовательных учреждениях, имеющих соответствующие лицензии по подготовке специалистов указанного вида деятельности; стажировки - на рабочем месте. Специалисты ЕДДС должны проходить повышение квалификации не реже одного раза в пять лет.</w:t>
      </w:r>
    </w:p>
    <w:p w:rsidR="00E24E5A" w:rsidRDefault="00A66604" w:rsidP="00A66604">
      <w:pPr>
        <w:pStyle w:val="1"/>
        <w:shd w:val="clear" w:color="auto" w:fill="auto"/>
        <w:tabs>
          <w:tab w:val="left" w:pos="851"/>
          <w:tab w:val="left" w:pos="121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7.5. </w:t>
      </w:r>
      <w:r w:rsidR="00A944B3" w:rsidRPr="009D16AB">
        <w:rPr>
          <w:rFonts w:ascii="Liberation Serif" w:hAnsi="Liberation Serif"/>
        </w:rPr>
        <w:t>В целях поддержания уровня профессиональной подготовленности дежурно-диспетчерского персонала ЕДДС, совершенствования его практических навыков в выполнении функциональных обязанностей, а также овладения новыми навыками руководство ЕДДС организовывает подготовку дежурно-</w:t>
      </w:r>
      <w:r w:rsidR="00A944B3" w:rsidRPr="009D16AB">
        <w:rPr>
          <w:rFonts w:ascii="Liberation Serif" w:hAnsi="Liberation Serif"/>
        </w:rPr>
        <w:lastRenderedPageBreak/>
        <w:t>диспетчерского персонала по специально разработанной МЧС России программе.</w:t>
      </w:r>
    </w:p>
    <w:p w:rsidR="00A66604" w:rsidRPr="009D16AB" w:rsidRDefault="00A66604" w:rsidP="00A66604">
      <w:pPr>
        <w:pStyle w:val="1"/>
        <w:shd w:val="clear" w:color="auto" w:fill="auto"/>
        <w:tabs>
          <w:tab w:val="left" w:pos="851"/>
          <w:tab w:val="left" w:pos="1214"/>
        </w:tabs>
        <w:ind w:firstLine="0"/>
        <w:jc w:val="both"/>
        <w:rPr>
          <w:rFonts w:ascii="Liberation Serif" w:hAnsi="Liberation Serif"/>
        </w:rPr>
      </w:pPr>
    </w:p>
    <w:p w:rsidR="00E24E5A" w:rsidRPr="009D16AB" w:rsidRDefault="00E63708" w:rsidP="00E63708">
      <w:pPr>
        <w:pStyle w:val="11"/>
        <w:keepNext/>
        <w:keepLines/>
        <w:shd w:val="clear" w:color="auto" w:fill="auto"/>
        <w:tabs>
          <w:tab w:val="left" w:pos="351"/>
        </w:tabs>
        <w:rPr>
          <w:rFonts w:ascii="Liberation Serif" w:hAnsi="Liberation Serif"/>
        </w:rPr>
      </w:pPr>
      <w:bookmarkStart w:id="13" w:name="bookmark12"/>
      <w:bookmarkStart w:id="14" w:name="bookmark13"/>
      <w:r>
        <w:rPr>
          <w:rFonts w:ascii="Liberation Serif" w:hAnsi="Liberation Serif"/>
        </w:rPr>
        <w:t xml:space="preserve">8. </w:t>
      </w:r>
      <w:r w:rsidR="00A944B3" w:rsidRPr="009D16AB">
        <w:rPr>
          <w:rFonts w:ascii="Liberation Serif" w:hAnsi="Liberation Serif"/>
        </w:rPr>
        <w:t>Требования к руководству и дежурно-диспетчерскому персоналу ЕДДС</w:t>
      </w:r>
      <w:bookmarkEnd w:id="13"/>
      <w:bookmarkEnd w:id="14"/>
    </w:p>
    <w:p w:rsidR="00A944B3" w:rsidRDefault="00E63708" w:rsidP="00A944B3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8.1. </w:t>
      </w:r>
      <w:r w:rsidR="00A944B3" w:rsidRPr="009D16AB">
        <w:rPr>
          <w:rFonts w:ascii="Liberation Serif" w:hAnsi="Liberation Serif"/>
        </w:rPr>
        <w:t>Руководство и дежурно-диспетчерс</w:t>
      </w:r>
      <w:r w:rsidR="00A944B3">
        <w:rPr>
          <w:rFonts w:ascii="Liberation Serif" w:hAnsi="Liberation Serif"/>
        </w:rPr>
        <w:t>кий персонал ЕДДС должны знать:</w:t>
      </w:r>
    </w:p>
    <w:p w:rsidR="00E24E5A" w:rsidRPr="009D16AB" w:rsidRDefault="00A944B3" w:rsidP="00A944B3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- </w:t>
      </w:r>
      <w:r w:rsidRPr="009D16AB">
        <w:rPr>
          <w:rFonts w:ascii="Liberation Serif" w:hAnsi="Liberation Serif"/>
        </w:rPr>
        <w:t>требования нормативных правовых актов в области защиты населения и территорий от ЧС и ГО;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риски возникновения ЧС (происшествий), характерные для </w:t>
      </w:r>
      <w:r w:rsidR="00272DA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административно-территориальное деление, численность населения, географические, климатические и природные особенности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и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>, а также другую информацию о регионе и муниципальном образовании;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состав сил и средств постоянной готовности территориального звена РСЧС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их задачи, порядок их привлечения, дислокацию, назначение, тактико-технические характеристики специальной техники;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зону ответственности ЕДДС и зоны ответственности служб экстренного реагирования и взаимодействующих организаций, действующих на территории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потенциально-опасные объекты, опасные производственные объекты, объекты социального назначения, находящихся в зоне ответственности, их адреса, полное наименование и характеристики;</w:t>
      </w:r>
    </w:p>
    <w:p w:rsidR="00A944B3" w:rsidRDefault="00A944B3" w:rsidP="00E63708">
      <w:pPr>
        <w:pStyle w:val="1"/>
        <w:shd w:val="clear" w:color="auto" w:fill="auto"/>
        <w:tabs>
          <w:tab w:val="left" w:pos="851"/>
        </w:tabs>
        <w:ind w:left="851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9D16AB">
        <w:rPr>
          <w:rFonts w:ascii="Liberation Serif" w:hAnsi="Liberation Serif"/>
        </w:rPr>
        <w:t xml:space="preserve">общую характеристику соседних муниципальных образований; </w:t>
      </w:r>
    </w:p>
    <w:p w:rsidR="00E24E5A" w:rsidRPr="009D16AB" w:rsidRDefault="00A944B3" w:rsidP="00E63708">
      <w:pPr>
        <w:pStyle w:val="1"/>
        <w:shd w:val="clear" w:color="auto" w:fill="auto"/>
        <w:tabs>
          <w:tab w:val="left" w:pos="851"/>
        </w:tabs>
        <w:ind w:left="851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Pr="009D16AB">
        <w:rPr>
          <w:rFonts w:ascii="Liberation Serif" w:hAnsi="Liberation Serif"/>
        </w:rPr>
        <w:t>функциональные обязанности и должностные инструкции;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алгоритмы действий персонала ЕДДС в различных режимах функционирования;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документы, определяющие действия персонала ЕДДС по сигналам управления и оповещения;</w:t>
      </w:r>
    </w:p>
    <w:p w:rsidR="00E63708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правила и порядок ведения документации.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>
        <w:rPr>
          <w:rFonts w:ascii="Liberation Serif" w:hAnsi="Liberation Serif"/>
        </w:rPr>
        <w:t xml:space="preserve">8.2. </w:t>
      </w:r>
      <w:r w:rsidR="00A944B3" w:rsidRPr="009D16AB">
        <w:rPr>
          <w:rFonts w:ascii="Liberation Serif" w:hAnsi="Liberation Serif"/>
        </w:rPr>
        <w:t>Начальник (заместители начальника) ЕДДС должен уметь: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организовывать выполнение и обеспечивать контроль выполнения поставленных перед ЕДДС задач;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разрабатывать нормативно-методическую базу развития и обеспечения функционирования ЕДДС, а также приказы о заступлении очередной оперативной дежурной смены на дежурство;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организовывать оперативно-техническую службу, профессиональную подготовку и обучение личного состава ЕДДС;</w:t>
      </w:r>
    </w:p>
    <w:p w:rsidR="00CE1BAC" w:rsidRDefault="00E63708" w:rsidP="00CE1BAC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организовывать проведение занятий, тренировок и учений;</w:t>
      </w:r>
    </w:p>
    <w:p w:rsidR="00E24E5A" w:rsidRPr="009D16AB" w:rsidRDefault="00CE1BAC" w:rsidP="00CE1BAC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- </w:t>
      </w:r>
      <w:r w:rsidR="00A944B3" w:rsidRPr="009D16AB">
        <w:rPr>
          <w:rFonts w:ascii="Liberation Serif" w:hAnsi="Liberation Serif"/>
        </w:rPr>
        <w:t>разрабатывать предложения по дальнейшему совершенствованию, развитию и повышению технической оснащенности ЕДДС.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  <w:tab w:val="left" w:pos="116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8.3. </w:t>
      </w:r>
      <w:r w:rsidR="00A944B3" w:rsidRPr="009D16AB">
        <w:rPr>
          <w:rFonts w:ascii="Liberation Serif" w:hAnsi="Liberation Serif"/>
        </w:rPr>
        <w:t xml:space="preserve">Требования к начальнику ЕДДС: высшее образование,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программе, допуск к работе со сведениями, составляющими государственную </w:t>
      </w:r>
      <w:r w:rsidR="00A944B3" w:rsidRPr="009D16AB">
        <w:rPr>
          <w:rFonts w:ascii="Liberation Serif" w:hAnsi="Liberation Serif"/>
        </w:rPr>
        <w:lastRenderedPageBreak/>
        <w:t>тайну (при необходимости).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  <w:tab w:val="left" w:pos="117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8.4. </w:t>
      </w:r>
      <w:r w:rsidR="00A944B3" w:rsidRPr="009D16AB">
        <w:rPr>
          <w:rFonts w:ascii="Liberation Serif" w:hAnsi="Liberation Serif"/>
        </w:rPr>
        <w:t>Дежурно-диспетчерский персонал ЕДДС должен уметь: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осуществлять постоянный сбор и обработку оперативной информации о фактах или угрозе возникновения ЧС (происшествий) и контроль проведения работ по ликвидации ЧС (происшествий);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проводить анализ и оценку достоверности поступающей информации;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быстро готовить управленческие, организационные и планирующие документы;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делать прогнозы развития обстановки;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обеспечивать оперативное руководство, управление и координацию органов управления и сил муниципального звена территориальной подсистемы РСЧС;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осуществлять постоянный мониторинг средств массовой информации в сети Интернет;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использовать все функции телекоммуникационного оборудования и оргтехники на АРМ, в том числе установленного комплекта видеоконференцсвязи;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применять данные геоинформационных систем и расчетных задач;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быстро и качественно работать в приложении </w:t>
      </w:r>
      <w:r w:rsidR="00A944B3" w:rsidRPr="009D16AB">
        <w:rPr>
          <w:rFonts w:ascii="Liberation Serif" w:hAnsi="Liberation Serif"/>
          <w:lang w:val="en-US" w:eastAsia="en-US" w:bidi="en-US"/>
        </w:rPr>
        <w:t>Word</w:t>
      </w:r>
      <w:r w:rsidR="00A944B3" w:rsidRPr="009D16AB">
        <w:rPr>
          <w:rFonts w:ascii="Liberation Serif" w:hAnsi="Liberation Serif"/>
          <w:lang w:eastAsia="en-US" w:bidi="en-US"/>
        </w:rPr>
        <w:t xml:space="preserve"> </w:t>
      </w:r>
      <w:r w:rsidR="00A944B3" w:rsidRPr="009D16AB">
        <w:rPr>
          <w:rFonts w:ascii="Liberation Serif" w:hAnsi="Liberation Serif"/>
        </w:rPr>
        <w:t>для подготовки управленческих, организационных документов, докладов;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быстро и качественно работать в приложении </w:t>
      </w:r>
      <w:r w:rsidR="00A944B3" w:rsidRPr="009D16AB">
        <w:rPr>
          <w:rFonts w:ascii="Liberation Serif" w:hAnsi="Liberation Serif"/>
          <w:lang w:val="en-US" w:eastAsia="en-US" w:bidi="en-US"/>
        </w:rPr>
        <w:t>Excel</w:t>
      </w:r>
      <w:r w:rsidR="00A944B3" w:rsidRPr="009D16AB">
        <w:rPr>
          <w:rFonts w:ascii="Liberation Serif" w:hAnsi="Liberation Serif"/>
          <w:lang w:eastAsia="en-US" w:bidi="en-US"/>
        </w:rPr>
        <w:t xml:space="preserve"> </w:t>
      </w:r>
      <w:r w:rsidR="00A944B3" w:rsidRPr="009D16AB">
        <w:rPr>
          <w:rFonts w:ascii="Liberation Serif" w:hAnsi="Liberation Serif"/>
        </w:rPr>
        <w:t>для подготовки расчетов, таблиц, графиков, диаграмм;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быстро и качественно работать в приложении </w:t>
      </w:r>
      <w:r w:rsidR="00A944B3" w:rsidRPr="009D16AB">
        <w:rPr>
          <w:rFonts w:ascii="Liberation Serif" w:hAnsi="Liberation Serif"/>
          <w:lang w:val="en-US" w:eastAsia="en-US" w:bidi="en-US"/>
        </w:rPr>
        <w:t>PowerPoint</w:t>
      </w:r>
      <w:r w:rsidR="00A944B3" w:rsidRPr="009D16AB">
        <w:rPr>
          <w:rFonts w:ascii="Liberation Serif" w:hAnsi="Liberation Serif"/>
          <w:lang w:eastAsia="en-US" w:bidi="en-US"/>
        </w:rPr>
        <w:t xml:space="preserve"> </w:t>
      </w:r>
      <w:r w:rsidR="00A944B3" w:rsidRPr="009D16AB">
        <w:rPr>
          <w:rFonts w:ascii="Liberation Serif" w:hAnsi="Liberation Serif"/>
        </w:rPr>
        <w:t>для подготовки презентационного материала, картографических материалов, схем, планов;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безошибочно набирать на клавиатуре текст со скоростью не менее 120 символов в минуту;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четко говорить по радиостанции и телефону одновременно с работой за компьютером;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своевременно формировать установленный комплект документов по вводной (в рамках мероприятий оперативной подготовки) или чрезвычайной ситуации (происшествии);</w:t>
      </w:r>
    </w:p>
    <w:p w:rsidR="00E63708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в соответствии с установленными временными нормативами готовить оперативные расчеты, доклады, требуемые отчетные документы, осуществлять информирование руководства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о ЧС, руководителей сил и средств, участвующих в ликвидации ЧС, осуществлять информирование и оповещение населения.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8.5. </w:t>
      </w:r>
      <w:r w:rsidR="00A944B3" w:rsidRPr="009D16AB">
        <w:rPr>
          <w:rFonts w:ascii="Liberation Serif" w:hAnsi="Liberation Serif"/>
        </w:rPr>
        <w:t>Дежурно-диспетчерскому персоналу ЕДДС запрещено: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вести телефонные переговоры, не связанные с несением оперативного дежурства;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предоставлять какую-либо информацию средствам массовой информации и посторонним лицам без указания руководства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допускать в помещения ЕДДС посторонних лиц;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отлучаться с места несения оперативного дежурства без разрешения начальника ЕДДС;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выполнять задачи, не предусмотренные должностными обязанностями и инструкциями.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  <w:tab w:val="left" w:pos="117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8.6. </w:t>
      </w:r>
      <w:r w:rsidR="00A944B3" w:rsidRPr="009D16AB">
        <w:rPr>
          <w:rFonts w:ascii="Liberation Serif" w:hAnsi="Liberation Serif"/>
        </w:rPr>
        <w:t>Требования к дежурно-диспетчерскому персоналу ЕДДС: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наличие высшего </w:t>
      </w:r>
      <w:r w:rsidR="00A02CB9">
        <w:rPr>
          <w:rFonts w:ascii="Liberation Serif" w:hAnsi="Liberation Serif"/>
        </w:rPr>
        <w:t xml:space="preserve">или среднего </w:t>
      </w:r>
      <w:r w:rsidR="009F1064">
        <w:rPr>
          <w:rFonts w:ascii="Liberation Serif" w:hAnsi="Liberation Serif"/>
        </w:rPr>
        <w:t>профессионального</w:t>
      </w:r>
      <w:r w:rsidR="00A02CB9">
        <w:rPr>
          <w:rFonts w:ascii="Liberation Serif" w:hAnsi="Liberation Serif"/>
        </w:rPr>
        <w:t xml:space="preserve"> образования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навыки работы на компьютере на уровне уверенного пользователя (знание </w:t>
      </w:r>
      <w:r w:rsidR="00A944B3" w:rsidRPr="009D16AB">
        <w:rPr>
          <w:rFonts w:ascii="Liberation Serif" w:hAnsi="Liberation Serif"/>
          <w:lang w:val="en-US" w:eastAsia="en-US" w:bidi="en-US"/>
        </w:rPr>
        <w:t>Microsoft</w:t>
      </w:r>
      <w:r w:rsidR="00A944B3" w:rsidRPr="009D16AB">
        <w:rPr>
          <w:rFonts w:ascii="Liberation Serif" w:hAnsi="Liberation Serif"/>
          <w:lang w:eastAsia="en-US" w:bidi="en-US"/>
        </w:rPr>
        <w:t xml:space="preserve"> </w:t>
      </w:r>
      <w:r w:rsidR="00A944B3" w:rsidRPr="009D16AB">
        <w:rPr>
          <w:rFonts w:ascii="Liberation Serif" w:hAnsi="Liberation Serif"/>
          <w:lang w:val="en-US" w:eastAsia="en-US" w:bidi="en-US"/>
        </w:rPr>
        <w:t>Office</w:t>
      </w:r>
      <w:r w:rsidR="00A944B3" w:rsidRPr="009D16AB">
        <w:rPr>
          <w:rFonts w:ascii="Liberation Serif" w:hAnsi="Liberation Serif"/>
          <w:lang w:eastAsia="en-US" w:bidi="en-US"/>
        </w:rPr>
        <w:t xml:space="preserve"> (</w:t>
      </w:r>
      <w:r w:rsidR="00A944B3" w:rsidRPr="009D16AB">
        <w:rPr>
          <w:rFonts w:ascii="Liberation Serif" w:hAnsi="Liberation Serif"/>
          <w:lang w:val="en-US" w:eastAsia="en-US" w:bidi="en-US"/>
        </w:rPr>
        <w:t>Word</w:t>
      </w:r>
      <w:r w:rsidR="00A944B3" w:rsidRPr="009D16AB">
        <w:rPr>
          <w:rFonts w:ascii="Liberation Serif" w:hAnsi="Liberation Serif"/>
          <w:lang w:eastAsia="en-US" w:bidi="en-US"/>
        </w:rPr>
        <w:t xml:space="preserve">, </w:t>
      </w:r>
      <w:r w:rsidR="00A944B3" w:rsidRPr="009D16AB">
        <w:rPr>
          <w:rFonts w:ascii="Liberation Serif" w:hAnsi="Liberation Serif"/>
          <w:lang w:val="en-US" w:eastAsia="en-US" w:bidi="en-US"/>
        </w:rPr>
        <w:t>Excel</w:t>
      </w:r>
      <w:r w:rsidR="00A944B3" w:rsidRPr="009D16AB">
        <w:rPr>
          <w:rFonts w:ascii="Liberation Serif" w:hAnsi="Liberation Serif"/>
          <w:lang w:eastAsia="en-US" w:bidi="en-US"/>
        </w:rPr>
        <w:t xml:space="preserve">, </w:t>
      </w:r>
      <w:r w:rsidR="00A944B3" w:rsidRPr="009D16AB">
        <w:rPr>
          <w:rFonts w:ascii="Liberation Serif" w:hAnsi="Liberation Serif"/>
          <w:lang w:val="en-US" w:eastAsia="en-US" w:bidi="en-US"/>
        </w:rPr>
        <w:t>PowerPoint</w:t>
      </w:r>
      <w:r w:rsidR="00A944B3" w:rsidRPr="009D16AB">
        <w:rPr>
          <w:rFonts w:ascii="Liberation Serif" w:hAnsi="Liberation Serif"/>
          <w:lang w:eastAsia="en-US" w:bidi="en-US"/>
        </w:rPr>
        <w:t xml:space="preserve">), </w:t>
      </w:r>
      <w:r w:rsidR="00A944B3" w:rsidRPr="009D16AB">
        <w:rPr>
          <w:rFonts w:ascii="Liberation Serif" w:hAnsi="Liberation Serif"/>
        </w:rPr>
        <w:t>умение пользоваться электронной почтой, Интернет и информационно-справочными ресурсами);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умение пользоваться программными средствами, используемыми в деятельности ЕДДС (в том числе системой обработки экстренных вызовов по единому номеру «112», АПК «Безопасный город» и др.);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24"/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умение пользоваться техническими средствами, установленными в зале оперативной дежурной смены ЕДДС;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знание нормативных документов в области защиты населения и территорий;</w:t>
      </w:r>
    </w:p>
    <w:p w:rsidR="00E24E5A" w:rsidRPr="009D16AB" w:rsidRDefault="00E63708" w:rsidP="00E63708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специальная подготовка по установленной программе по направлению деятельности;</w:t>
      </w:r>
    </w:p>
    <w:p w:rsidR="00E63708" w:rsidRDefault="00E63708" w:rsidP="00CE1BAC">
      <w:pPr>
        <w:pStyle w:val="1"/>
        <w:shd w:val="clear" w:color="auto" w:fill="auto"/>
        <w:tabs>
          <w:tab w:val="left" w:pos="824"/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допуск к работе со сведениями, составляющими государственную тайну (при необходимости).</w:t>
      </w:r>
    </w:p>
    <w:p w:rsidR="00E24E5A" w:rsidRDefault="00E63708" w:rsidP="00CE1BAC">
      <w:pPr>
        <w:pStyle w:val="1"/>
        <w:shd w:val="clear" w:color="auto" w:fill="auto"/>
        <w:tabs>
          <w:tab w:val="left" w:pos="824"/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8.7. </w:t>
      </w:r>
      <w:r w:rsidR="00A944B3" w:rsidRPr="009D16AB">
        <w:rPr>
          <w:rFonts w:ascii="Liberation Serif" w:hAnsi="Liberation Serif"/>
        </w:rPr>
        <w:t xml:space="preserve">ЕДДС </w:t>
      </w:r>
      <w:r w:rsidR="00A02CB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мо</w:t>
      </w:r>
      <w:r w:rsidR="00A02CB9">
        <w:rPr>
          <w:rFonts w:ascii="Liberation Serif" w:hAnsi="Liberation Serif"/>
        </w:rPr>
        <w:t>жет</w:t>
      </w:r>
      <w:r w:rsidR="00A944B3" w:rsidRPr="009D16AB">
        <w:rPr>
          <w:rFonts w:ascii="Liberation Serif" w:hAnsi="Liberation Serif"/>
        </w:rPr>
        <w:t xml:space="preserve"> предъявлять к дежурно</w:t>
      </w:r>
      <w:r w:rsidR="00A944B3" w:rsidRPr="009D16AB">
        <w:rPr>
          <w:rFonts w:ascii="Liberation Serif" w:hAnsi="Liberation Serif"/>
        </w:rPr>
        <w:softHyphen/>
        <w:t>диспетчерскому персоналу дополнительные требования.</w:t>
      </w:r>
    </w:p>
    <w:p w:rsidR="00CE1BAC" w:rsidRDefault="00CE1BAC" w:rsidP="00CE1BAC">
      <w:pPr>
        <w:pStyle w:val="11"/>
        <w:keepNext/>
        <w:keepLines/>
        <w:shd w:val="clear" w:color="auto" w:fill="auto"/>
        <w:tabs>
          <w:tab w:val="left" w:pos="351"/>
        </w:tabs>
        <w:spacing w:after="0"/>
        <w:rPr>
          <w:rFonts w:ascii="Liberation Serif" w:hAnsi="Liberation Serif"/>
          <w:bCs w:val="0"/>
        </w:rPr>
      </w:pPr>
      <w:bookmarkStart w:id="15" w:name="bookmark14"/>
      <w:bookmarkStart w:id="16" w:name="bookmark15"/>
    </w:p>
    <w:p w:rsidR="00E24E5A" w:rsidRDefault="00280E1A" w:rsidP="00CE1BAC">
      <w:pPr>
        <w:pStyle w:val="11"/>
        <w:keepNext/>
        <w:keepLines/>
        <w:shd w:val="clear" w:color="auto" w:fill="auto"/>
        <w:tabs>
          <w:tab w:val="left" w:pos="351"/>
        </w:tabs>
        <w:spacing w:after="0"/>
        <w:rPr>
          <w:rFonts w:ascii="Liberation Serif" w:hAnsi="Liberation Serif"/>
        </w:rPr>
      </w:pPr>
      <w:r w:rsidRPr="00280E1A">
        <w:rPr>
          <w:rFonts w:ascii="Liberation Serif" w:hAnsi="Liberation Serif"/>
          <w:bCs w:val="0"/>
        </w:rPr>
        <w:t xml:space="preserve">9. </w:t>
      </w:r>
      <w:r w:rsidR="00A944B3" w:rsidRPr="009D16AB">
        <w:rPr>
          <w:rFonts w:ascii="Liberation Serif" w:hAnsi="Liberation Serif"/>
        </w:rPr>
        <w:t>Требования к помещениям ЕДДС</w:t>
      </w:r>
      <w:bookmarkEnd w:id="15"/>
      <w:bookmarkEnd w:id="16"/>
    </w:p>
    <w:p w:rsidR="00CE1BAC" w:rsidRPr="009D16AB" w:rsidRDefault="00CE1BAC" w:rsidP="00CE1BAC">
      <w:pPr>
        <w:pStyle w:val="11"/>
        <w:keepNext/>
        <w:keepLines/>
        <w:shd w:val="clear" w:color="auto" w:fill="auto"/>
        <w:tabs>
          <w:tab w:val="left" w:pos="351"/>
        </w:tabs>
        <w:spacing w:after="0"/>
        <w:rPr>
          <w:rFonts w:ascii="Liberation Serif" w:hAnsi="Liberation Serif"/>
        </w:rPr>
      </w:pPr>
    </w:p>
    <w:p w:rsidR="00E24E5A" w:rsidRPr="009D16AB" w:rsidRDefault="00280E1A" w:rsidP="00CE1BAC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9.1. </w:t>
      </w:r>
      <w:r w:rsidR="00A944B3" w:rsidRPr="009D16AB">
        <w:rPr>
          <w:rFonts w:ascii="Liberation Serif" w:hAnsi="Liberation Serif"/>
        </w:rPr>
        <w:t>ЕДДС размещается на пункте управления (далее - ПУ ЕДДС). ПУ ЕДДС представляет собой рабочие помещения для персонала ЕДДС, оснащенные необходимыми техническими средствами и документацией. ПУ ЕДДС размещается в помещениях, предоставляемых органом местного самоуправления.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9.2. </w:t>
      </w:r>
      <w:r w:rsidR="00A944B3" w:rsidRPr="009D16AB">
        <w:rPr>
          <w:rFonts w:ascii="Liberation Serif" w:hAnsi="Liberation Serif"/>
        </w:rPr>
        <w:t>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ЧС, в том числе и в военное время.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9.3. </w:t>
      </w:r>
      <w:r w:rsidR="00A944B3" w:rsidRPr="009D16AB">
        <w:rPr>
          <w:rFonts w:ascii="Liberation Serif" w:hAnsi="Liberation Serif"/>
        </w:rPr>
        <w:t>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первой, а для населенных пунктов с населением свыше 500 тыс. человек - первой категории особой группы.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9.4. </w:t>
      </w:r>
      <w:r w:rsidR="00A944B3" w:rsidRPr="009D16AB">
        <w:rPr>
          <w:rFonts w:ascii="Liberation Serif" w:hAnsi="Liberation Serif"/>
        </w:rPr>
        <w:t xml:space="preserve">Расчет потребностей в площадях помещений ЕДДС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производится на базе требований действующих санитарных правил и норм (СанПиН) и на основе значений количества специалистов оперативной дежурной смены, численный состав которых определяется в зависимости от местных условий, наличия потенциально опасных объектов и рисков возникновения ЧС (происшествий), а также исходя из количества населения в </w:t>
      </w:r>
      <w:r w:rsidR="00A02CB9">
        <w:rPr>
          <w:rFonts w:ascii="Liberation Serif" w:hAnsi="Liberation Serif"/>
        </w:rPr>
        <w:t>Невьянском городком округе</w:t>
      </w:r>
      <w:r w:rsidR="00A944B3" w:rsidRPr="009D16AB">
        <w:rPr>
          <w:rFonts w:ascii="Liberation Serif" w:hAnsi="Liberation Serif"/>
        </w:rPr>
        <w:t>, средней продолжительности обработки звонка и количества звонков в сутки.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  <w:tab w:val="left" w:pos="125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9.5. </w:t>
      </w:r>
      <w:r w:rsidR="00A944B3" w:rsidRPr="009D16AB">
        <w:rPr>
          <w:rFonts w:ascii="Liberation Serif" w:hAnsi="Liberation Serif"/>
        </w:rPr>
        <w:t xml:space="preserve">Зал оперативной дежурной смены ЕДДС должен обеспечивать возможность одновременной работы в едином информационном пространстве </w:t>
      </w:r>
      <w:r w:rsidR="00A944B3" w:rsidRPr="009D16AB">
        <w:rPr>
          <w:rFonts w:ascii="Liberation Serif" w:hAnsi="Liberation Serif"/>
        </w:rPr>
        <w:lastRenderedPageBreak/>
        <w:t xml:space="preserve">оперативной дежурной смены, а также главы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(председателя КЧС ОПБ), заместителя председателя КЧС ОПБ, старшего оперативного дежурного.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9.6. </w:t>
      </w:r>
      <w:r w:rsidR="00A944B3" w:rsidRPr="009D16AB">
        <w:rPr>
          <w:rFonts w:ascii="Liberation Serif" w:hAnsi="Liberation Serif"/>
        </w:rPr>
        <w:t>Для предотвращения несанкционированного доступа посторонних, помещения ЕДДС оборудуются автоматическим запорными устройствами и средствами видеонаблюдения. На входе вывешивается табличка с перечнем лиц, имеющих право доступа в помещения ЕДДС.</w:t>
      </w:r>
    </w:p>
    <w:p w:rsidR="00E24E5A" w:rsidRPr="009D16AB" w:rsidRDefault="00280E1A" w:rsidP="00280E1A">
      <w:pPr>
        <w:pStyle w:val="1"/>
        <w:shd w:val="clear" w:color="auto" w:fill="auto"/>
        <w:tabs>
          <w:tab w:val="left" w:pos="851"/>
        </w:tabs>
        <w:spacing w:after="300"/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9.7. </w:t>
      </w:r>
      <w:r w:rsidR="00A944B3" w:rsidRPr="009D16AB">
        <w:rPr>
          <w:rFonts w:ascii="Liberation Serif" w:hAnsi="Liberation Serif"/>
        </w:rPr>
        <w:t>Для несения круглосуточного дежурства оперативной дежурной смены ЕДДС должна быть предусмотрена отдельная комната отдыха и приёма пищи, оборудованная необходимыми бытовыми условиями.</w:t>
      </w:r>
    </w:p>
    <w:p w:rsidR="00E24E5A" w:rsidRPr="009D16AB" w:rsidRDefault="007A639B" w:rsidP="007A639B">
      <w:pPr>
        <w:pStyle w:val="11"/>
        <w:keepNext/>
        <w:keepLines/>
        <w:shd w:val="clear" w:color="auto" w:fill="auto"/>
        <w:tabs>
          <w:tab w:val="left" w:pos="486"/>
        </w:tabs>
        <w:rPr>
          <w:rFonts w:ascii="Liberation Serif" w:hAnsi="Liberation Serif"/>
        </w:rPr>
      </w:pPr>
      <w:bookmarkStart w:id="17" w:name="bookmark16"/>
      <w:bookmarkStart w:id="18" w:name="bookmark17"/>
      <w:r>
        <w:rPr>
          <w:rFonts w:ascii="Liberation Serif" w:hAnsi="Liberation Serif"/>
        </w:rPr>
        <w:t xml:space="preserve">10. </w:t>
      </w:r>
      <w:r w:rsidR="00A944B3" w:rsidRPr="009D16AB">
        <w:rPr>
          <w:rFonts w:ascii="Liberation Serif" w:hAnsi="Liberation Serif"/>
        </w:rPr>
        <w:t>Требования к оборудованию ЕДДС</w:t>
      </w:r>
      <w:bookmarkEnd w:id="17"/>
      <w:bookmarkEnd w:id="18"/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 </w:t>
      </w:r>
      <w:r w:rsidR="00A944B3" w:rsidRPr="009D16AB">
        <w:rPr>
          <w:rFonts w:ascii="Liberation Serif" w:hAnsi="Liberation Serif"/>
        </w:rPr>
        <w:t>В целях обеспечения приема и передачи документов управления, обмена всеми видами информации с вышестоящими, взаимодействующими и подчиненными органами управления в установленные сроки и с требуемым качеством, доведения сигналов оповещения до органов управления и населения в ЕДДС должна быть создана информационно-телекоммуникационная инфраструктура с соответствующим уровнем информационной безопасности, включающая: комплекс средств автоматизации ЕДДС (далее - КСА ЕДДС); систему связи и оповещения.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327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КСА ЕДДС предназначен для обеспечения автоматизированного выполнения персоналом ЕДДС возложенных функций и должен включать технически взаимосвязанные: систему хранения, обработки и передачи данных; систему видеоконференцсвязи; систему отображения информации; систему мониторинга стационарных объектов и подвижных транспортных средств.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46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10. 2. </w:t>
      </w:r>
      <w:r w:rsidR="00A944B3" w:rsidRPr="009D16AB">
        <w:rPr>
          <w:rFonts w:ascii="Liberation Serif" w:hAnsi="Liberation Serif"/>
        </w:rPr>
        <w:t>Система хранения, обработки и передачи данных должна состоять из следующих элементов: оборудование локальной вычислительной сети; оборудование хранения и обработки данных; оргтехника.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68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10.3. </w:t>
      </w:r>
      <w:r w:rsidR="00A944B3" w:rsidRPr="009D16AB">
        <w:rPr>
          <w:rFonts w:ascii="Liberation Serif" w:hAnsi="Liberation Serif"/>
        </w:rPr>
        <w:t>Оборудование локальной вычислительной сети (ЛВС) должно обеспечивать объединение автоматизированных рабочих мест (далее - АРМ) ЕДДС для обмена между ними информацией в электронном виде. Оборудование ЛВС должно обеспечивать подключение к внешним сетям (выделенным сетям связи и интернет). Подключение ЛВС к сети интернет должно осуществляться только с применением сертифицированных средств криптографической защиты. При отсутствии сертифицированных средств защиты к сети интернет могут подключаться автоматизированные места, не включенные в ЛВС.</w:t>
      </w:r>
    </w:p>
    <w:p w:rsidR="007A639B" w:rsidRDefault="007A639B" w:rsidP="007A639B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10.4. </w:t>
      </w:r>
      <w:r w:rsidR="00A944B3" w:rsidRPr="009D16AB">
        <w:rPr>
          <w:rFonts w:ascii="Liberation Serif" w:hAnsi="Liberation Serif"/>
        </w:rPr>
        <w:t xml:space="preserve">Оборудование ЛВС должно состоять из следующих основных компонентов: 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первичный маршрутизатор (коммутатор);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коммутаторы для построения иерархической структуры сети.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10. 5. </w:t>
      </w:r>
      <w:r w:rsidR="00A944B3" w:rsidRPr="009D16AB">
        <w:rPr>
          <w:rFonts w:ascii="Liberation Serif" w:hAnsi="Liberation Serif"/>
        </w:rPr>
        <w:t>Подключение ЛВС к внешним сетям должно быть осуществлено при помощи каналообразующего оборудования, реализующего ту или иную технологию подключения.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10.6. </w:t>
      </w:r>
      <w:r w:rsidR="00A944B3" w:rsidRPr="009D16AB">
        <w:rPr>
          <w:rFonts w:ascii="Liberation Serif" w:hAnsi="Liberation Serif"/>
        </w:rPr>
        <w:t xml:space="preserve">Оборудование ЛВС должно размещаться в телекоммуникационных </w:t>
      </w:r>
      <w:r w:rsidR="00A944B3" w:rsidRPr="009D16AB">
        <w:rPr>
          <w:rFonts w:ascii="Liberation Serif" w:hAnsi="Liberation Serif"/>
        </w:rPr>
        <w:lastRenderedPageBreak/>
        <w:t>шкафах в помещениях с соответствующими климатическими условиями. Для поддержания в телекоммуникационных шкафах установленной температуры и влажности должны быть установлены системы кондиционирования.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675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10.7. </w:t>
      </w:r>
      <w:r w:rsidR="00A944B3" w:rsidRPr="009D16AB">
        <w:rPr>
          <w:rFonts w:ascii="Liberation Serif" w:hAnsi="Liberation Serif"/>
        </w:rPr>
        <w:t>Оборудование хранения и обработки данных должно включать в себя следующие основные элементы: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сервер</w:t>
      </w:r>
      <w:r>
        <w:rPr>
          <w:rFonts w:ascii="Liberation Serif" w:hAnsi="Liberation Serif"/>
        </w:rPr>
        <w:t>ы</w:t>
      </w:r>
      <w:r w:rsidR="00A944B3" w:rsidRPr="009D16AB">
        <w:rPr>
          <w:rFonts w:ascii="Liberation Serif" w:hAnsi="Liberation Serif"/>
        </w:rPr>
        <w:t xml:space="preserve"> повышенной производительности для хранения информации (файлы, базы данных);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АРМ персонала ЕДДС.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10.8. </w:t>
      </w:r>
      <w:r w:rsidR="00A944B3" w:rsidRPr="009D16AB">
        <w:rPr>
          <w:rFonts w:ascii="Liberation Serif" w:hAnsi="Liberation Serif"/>
        </w:rPr>
        <w:t>Сервер</w:t>
      </w:r>
      <w:r>
        <w:rPr>
          <w:rFonts w:ascii="Liberation Serif" w:hAnsi="Liberation Serif"/>
        </w:rPr>
        <w:t>ы</w:t>
      </w:r>
      <w:r w:rsidR="00A944B3" w:rsidRPr="009D16AB">
        <w:rPr>
          <w:rFonts w:ascii="Liberation Serif" w:hAnsi="Liberation Serif"/>
        </w:rPr>
        <w:t xml:space="preserve"> должны обеспечивать хранение и обработку информации как в формализованном, так и в неформализованном виде. Объем хранилища определяется в соответствии с перечнем, объемом хранящейся информации и сроком ее хранения.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10.9. </w:t>
      </w:r>
      <w:r w:rsidR="00A944B3" w:rsidRPr="009D16AB">
        <w:rPr>
          <w:rFonts w:ascii="Liberation Serif" w:hAnsi="Liberation Serif"/>
        </w:rPr>
        <w:t>АРМ персонала ЕДДС должны поддерживать работу в основных офисных приложениях (текстовый редактор, табличный редактор, редактор презентаций, электронная почта), а также в специализированном программном обеспечении.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4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10.10. </w:t>
      </w:r>
      <w:r w:rsidR="00A944B3" w:rsidRPr="009D16AB">
        <w:rPr>
          <w:rFonts w:ascii="Liberation Serif" w:hAnsi="Liberation Serif"/>
        </w:rPr>
        <w:t>Оргтехника должна обеспечивать вывод информации с АРМ персонала ЕДДС, сканирование документов в память АРМ, копирование документов.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10.11. </w:t>
      </w:r>
      <w:r w:rsidR="00A944B3" w:rsidRPr="009D16AB">
        <w:rPr>
          <w:rFonts w:ascii="Liberation Serif" w:hAnsi="Liberation Serif"/>
        </w:rPr>
        <w:t>Система видеоконференцсвязи должна обеспечивать участие</w:t>
      </w:r>
      <w:r>
        <w:rPr>
          <w:rFonts w:ascii="Liberation Serif" w:hAnsi="Liberation Serif"/>
        </w:rPr>
        <w:t xml:space="preserve"> </w:t>
      </w:r>
      <w:r w:rsidR="00A944B3" w:rsidRPr="009D16AB">
        <w:rPr>
          <w:rFonts w:ascii="Liberation Serif" w:hAnsi="Liberation Serif"/>
        </w:rPr>
        <w:t xml:space="preserve">персонала ЕДДС, а также других должностных лиц в селекторных совещаниях с вышестоящими, подчиненными и взаимодействующими органами управления. 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Система видеоконференцсвязи должна состоять из следующих основных элементов:</w:t>
      </w:r>
      <w:r w:rsidR="00A944B3" w:rsidRPr="009D16AB">
        <w:rPr>
          <w:rFonts w:ascii="Liberation Serif" w:hAnsi="Liberation Serif"/>
        </w:rPr>
        <w:tab/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видеокодек; 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видеокамера;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микрофонное оборудование;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оборудование звукоусиления.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68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Видеокодек может быть реализован как на аппаратной, так и на программной платформе. 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688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Видеокодек должен обеспечивать:</w:t>
      </w:r>
    </w:p>
    <w:p w:rsidR="007A639B" w:rsidRDefault="007A639B" w:rsidP="007A639B">
      <w:pPr>
        <w:pStyle w:val="1"/>
        <w:shd w:val="clear" w:color="auto" w:fill="auto"/>
        <w:tabs>
          <w:tab w:val="left" w:pos="851"/>
        </w:tabs>
        <w:ind w:left="560" w:firstLine="0"/>
        <w:rPr>
          <w:rFonts w:ascii="Liberation Serif" w:hAnsi="Liberation Serif"/>
          <w:lang w:eastAsia="en-US" w:bidi="en-US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работу по основным протоколам видеосвязи </w:t>
      </w:r>
      <w:r w:rsidR="00A944B3" w:rsidRPr="009D16AB">
        <w:rPr>
          <w:rFonts w:ascii="Liberation Serif" w:hAnsi="Liberation Serif"/>
          <w:lang w:eastAsia="en-US" w:bidi="en-US"/>
        </w:rPr>
        <w:t>(</w:t>
      </w:r>
      <w:r w:rsidR="00A944B3" w:rsidRPr="009D16AB">
        <w:rPr>
          <w:rFonts w:ascii="Liberation Serif" w:hAnsi="Liberation Serif"/>
          <w:lang w:val="en-US" w:eastAsia="en-US" w:bidi="en-US"/>
        </w:rPr>
        <w:t>H</w:t>
      </w:r>
      <w:r w:rsidR="00A944B3" w:rsidRPr="009D16AB">
        <w:rPr>
          <w:rFonts w:ascii="Liberation Serif" w:hAnsi="Liberation Serif"/>
          <w:lang w:eastAsia="en-US" w:bidi="en-US"/>
        </w:rPr>
        <w:t xml:space="preserve">.323, </w:t>
      </w:r>
      <w:r w:rsidR="00A944B3" w:rsidRPr="009D16AB">
        <w:rPr>
          <w:rFonts w:ascii="Liberation Serif" w:hAnsi="Liberation Serif"/>
          <w:lang w:val="en-US" w:eastAsia="en-US" w:bidi="en-US"/>
        </w:rPr>
        <w:t>SIP</w:t>
      </w:r>
      <w:r w:rsidR="00A944B3" w:rsidRPr="009D16AB">
        <w:rPr>
          <w:rFonts w:ascii="Liberation Serif" w:hAnsi="Liberation Serif"/>
          <w:lang w:eastAsia="en-US" w:bidi="en-US"/>
        </w:rPr>
        <w:t xml:space="preserve">); 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left="560" w:firstLine="0"/>
        <w:rPr>
          <w:rFonts w:ascii="Liberation Serif" w:hAnsi="Liberation Serif"/>
        </w:rPr>
      </w:pPr>
      <w:r>
        <w:rPr>
          <w:rFonts w:ascii="Liberation Serif" w:hAnsi="Liberation Serif"/>
          <w:lang w:eastAsia="en-US" w:bidi="en-US"/>
        </w:rPr>
        <w:tab/>
      </w:r>
      <w:r w:rsidR="00A02CB9">
        <w:rPr>
          <w:rFonts w:ascii="Liberation Serif" w:hAnsi="Liberation Serif"/>
          <w:lang w:eastAsia="en-US" w:bidi="en-US"/>
        </w:rPr>
        <w:t xml:space="preserve">- </w:t>
      </w:r>
      <w:r w:rsidR="00A944B3" w:rsidRPr="009D16AB">
        <w:rPr>
          <w:rFonts w:ascii="Liberation Serif" w:hAnsi="Liberation Serif"/>
        </w:rPr>
        <w:t>выбор скорости соединения;</w:t>
      </w:r>
    </w:p>
    <w:p w:rsidR="007A639B" w:rsidRDefault="007A639B" w:rsidP="007A639B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подключение видеокамер в </w:t>
      </w:r>
      <w:r>
        <w:rPr>
          <w:rFonts w:ascii="Liberation Serif" w:hAnsi="Liberation Serif"/>
        </w:rPr>
        <w:t>качестве источника изображения;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подключение микрофонного оборудования в качестве источника звука.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69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Видеокамера должна обеспечивать возможность показа общего вида помещения ЕДДС, а также наведение на участника (участников) селекторного совещания. В видеокамере должны быть реализованы функции трансфокации (приближение/удаление), а также функции поворота с помощью пульта дистанционного управления или через интерфейс компьютера.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71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Микрофонное оборудование должно обеспечивать:</w:t>
      </w:r>
    </w:p>
    <w:p w:rsidR="007A639B" w:rsidRDefault="007A639B" w:rsidP="007A639B">
      <w:pPr>
        <w:pStyle w:val="1"/>
        <w:shd w:val="clear" w:color="auto" w:fill="auto"/>
        <w:tabs>
          <w:tab w:val="left" w:pos="851"/>
          <w:tab w:val="left" w:pos="171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разборчивость речи всех участников селекторного совещания; 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  <w:tab w:val="left" w:pos="171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подавление "обратной связи";</w:t>
      </w:r>
    </w:p>
    <w:p w:rsidR="007A639B" w:rsidRDefault="007A639B" w:rsidP="007A639B">
      <w:pPr>
        <w:pStyle w:val="1"/>
        <w:shd w:val="clear" w:color="auto" w:fill="auto"/>
        <w:tabs>
          <w:tab w:val="left" w:pos="851"/>
        </w:tabs>
        <w:ind w:left="560"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включение/выключение микрофонов участниками совещания; 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left="560"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>
        <w:rPr>
          <w:rFonts w:ascii="Liberation Serif" w:hAnsi="Liberation Serif"/>
        </w:rPr>
        <w:t>в</w:t>
      </w:r>
      <w:r w:rsidR="00A944B3" w:rsidRPr="009D16AB">
        <w:rPr>
          <w:rFonts w:ascii="Liberation Serif" w:hAnsi="Liberation Serif"/>
        </w:rPr>
        <w:t>озможность использования более чем одного микрофона.</w:t>
      </w:r>
    </w:p>
    <w:p w:rsidR="00E24E5A" w:rsidRPr="009D16AB" w:rsidRDefault="007A639B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944B3" w:rsidRPr="009D16AB">
        <w:rPr>
          <w:rFonts w:ascii="Liberation Serif" w:hAnsi="Liberation Serif"/>
        </w:rPr>
        <w:t>При необходимости, для подключения микрофонов может быть использован микшерный пульт.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  <w:tab w:val="left" w:pos="205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Оборудование звукоусиления должно обеспечивать транслирование звука от удаленного абонента без искажений.</w:t>
      </w:r>
    </w:p>
    <w:p w:rsidR="00E24E5A" w:rsidRPr="009D16AB" w:rsidRDefault="00457038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Оборудование звукоусиления должно быть согласовано с микрофонным оборудованием для исключения взаимного негативного влияния на качество звука.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Изображение от удаленного абонента должно передаваться на систему отображения информации ЕДДС.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  <w:tab w:val="left" w:pos="169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Система видеоконференцсвязи должна быть согласована по характеристикам видеоизображения с системой отображения информации.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  <w:tab w:val="left" w:pos="1683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Система отображения информации (видеостена) должна обеспечивать вывод информации с АРМ, а также с оборудования видеоконференцсвязи.</w:t>
      </w:r>
    </w:p>
    <w:p w:rsidR="00457038" w:rsidRDefault="00457038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Система отображения информации должна состоять из </w:t>
      </w:r>
      <w:proofErr w:type="spellStart"/>
      <w:r w:rsidR="00A944B3" w:rsidRPr="009D16AB">
        <w:rPr>
          <w:rFonts w:ascii="Liberation Serif" w:hAnsi="Liberation Serif"/>
        </w:rPr>
        <w:t>видеостены</w:t>
      </w:r>
      <w:proofErr w:type="spellEnd"/>
      <w:r w:rsidR="00A944B3" w:rsidRPr="009D16AB">
        <w:rPr>
          <w:rFonts w:ascii="Liberation Serif" w:hAnsi="Liberation Serif"/>
        </w:rPr>
        <w:t xml:space="preserve">, реализованной на базе жидкокристаллических или проекционных модулей. </w:t>
      </w:r>
    </w:p>
    <w:p w:rsidR="00457038" w:rsidRDefault="00457038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Размеры </w:t>
      </w:r>
      <w:proofErr w:type="spellStart"/>
      <w:r w:rsidR="00A944B3" w:rsidRPr="009D16AB">
        <w:rPr>
          <w:rFonts w:ascii="Liberation Serif" w:hAnsi="Liberation Serif"/>
        </w:rPr>
        <w:t>видеостены</w:t>
      </w:r>
      <w:proofErr w:type="spellEnd"/>
      <w:r w:rsidR="00A944B3" w:rsidRPr="009D16AB">
        <w:rPr>
          <w:rFonts w:ascii="Liberation Serif" w:hAnsi="Liberation Serif"/>
        </w:rPr>
        <w:t xml:space="preserve"> должны соответствовать размеру помещения и обеспечивать обзор с любого АРМ в зале оперативной дежурной смены ЕДДС. </w:t>
      </w:r>
    </w:p>
    <w:p w:rsidR="00E24E5A" w:rsidRPr="009D16AB" w:rsidRDefault="00457038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Минимальный размер </w:t>
      </w:r>
      <w:proofErr w:type="spellStart"/>
      <w:r w:rsidR="00A944B3" w:rsidRPr="009D16AB">
        <w:rPr>
          <w:rFonts w:ascii="Liberation Serif" w:hAnsi="Liberation Serif"/>
        </w:rPr>
        <w:t>видеостены</w:t>
      </w:r>
      <w:proofErr w:type="spellEnd"/>
      <w:r w:rsidR="00A944B3" w:rsidRPr="009D16AB">
        <w:rPr>
          <w:rFonts w:ascii="Liberation Serif" w:hAnsi="Liberation Serif"/>
        </w:rPr>
        <w:t xml:space="preserve"> - 2 </w:t>
      </w:r>
      <w:r w:rsidR="00A944B3" w:rsidRPr="009D16AB">
        <w:rPr>
          <w:rFonts w:ascii="Liberation Serif" w:hAnsi="Liberation Serif"/>
          <w:lang w:val="en-US" w:eastAsia="en-US" w:bidi="en-US"/>
        </w:rPr>
        <w:t>x</w:t>
      </w:r>
      <w:r w:rsidR="00A944B3" w:rsidRPr="009D16AB">
        <w:rPr>
          <w:rFonts w:ascii="Liberation Serif" w:hAnsi="Liberation Serif"/>
          <w:lang w:eastAsia="en-US" w:bidi="en-US"/>
        </w:rPr>
        <w:t xml:space="preserve"> </w:t>
      </w:r>
      <w:r w:rsidR="00A944B3" w:rsidRPr="009D16AB">
        <w:rPr>
          <w:rFonts w:ascii="Liberation Serif" w:hAnsi="Liberation Serif"/>
        </w:rPr>
        <w:t>2 сегмента, при этом размер одного сегмента должен быть не менее 46 дюймов.</w:t>
      </w:r>
    </w:p>
    <w:p w:rsidR="00E24E5A" w:rsidRPr="009D16AB" w:rsidRDefault="00457038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Система отображения информации должна иметь возможность разделения </w:t>
      </w:r>
      <w:proofErr w:type="spellStart"/>
      <w:r w:rsidR="00A944B3" w:rsidRPr="009D16AB">
        <w:rPr>
          <w:rFonts w:ascii="Liberation Serif" w:hAnsi="Liberation Serif"/>
        </w:rPr>
        <w:t>видеостены</w:t>
      </w:r>
      <w:proofErr w:type="spellEnd"/>
      <w:r w:rsidR="00A944B3" w:rsidRPr="009D16AB">
        <w:rPr>
          <w:rFonts w:ascii="Liberation Serif" w:hAnsi="Liberation Serif"/>
        </w:rPr>
        <w:t xml:space="preserve"> на сегменты для одновременного вывода информации с различных источников. Для этого необходимо предусмотреть контроллер </w:t>
      </w:r>
      <w:proofErr w:type="spellStart"/>
      <w:r w:rsidR="00A944B3" w:rsidRPr="009D16AB">
        <w:rPr>
          <w:rFonts w:ascii="Liberation Serif" w:hAnsi="Liberation Serif"/>
        </w:rPr>
        <w:t>видеостены</w:t>
      </w:r>
      <w:proofErr w:type="spellEnd"/>
      <w:r w:rsidR="00A944B3" w:rsidRPr="009D16AB">
        <w:rPr>
          <w:rFonts w:ascii="Liberation Serif" w:hAnsi="Liberation Serif"/>
        </w:rPr>
        <w:t xml:space="preserve"> и матричный коммутатор видеосигналов.</w:t>
      </w:r>
    </w:p>
    <w:p w:rsidR="00457038" w:rsidRDefault="00457038" w:rsidP="004570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Должна быть предусмотрена возможность наращивания системы отображения информации за счет подключения дополнительных сегментов.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10.12. </w:t>
      </w:r>
      <w:r w:rsidR="00A944B3" w:rsidRPr="009D16AB">
        <w:rPr>
          <w:rFonts w:ascii="Liberation Serif" w:hAnsi="Liberation Serif"/>
        </w:rPr>
        <w:t>Система мониторинга стационарных объектов и подвижных транспортных средств должна обеспечивать прием данных от объектов мониторинга, отображение объектов мониторинга, а также транспортных средств, оснащаемых аппаратурой спутниковой навигации ГЛОНАСС или ГЛОНАСС</w:t>
      </w:r>
      <w:r w:rsidR="00A944B3" w:rsidRPr="009D16AB">
        <w:rPr>
          <w:rFonts w:ascii="Liberation Serif" w:hAnsi="Liberation Serif"/>
          <w:lang w:eastAsia="en-US" w:bidi="en-US"/>
        </w:rPr>
        <w:t>/</w:t>
      </w:r>
      <w:r w:rsidR="00A944B3" w:rsidRPr="009D16AB">
        <w:rPr>
          <w:rFonts w:ascii="Liberation Serif" w:hAnsi="Liberation Serif"/>
          <w:lang w:val="en-US" w:eastAsia="en-US" w:bidi="en-US"/>
        </w:rPr>
        <w:t>GPS</w:t>
      </w:r>
      <w:r w:rsidR="00A944B3" w:rsidRPr="009D16AB">
        <w:rPr>
          <w:rFonts w:ascii="Liberation Serif" w:hAnsi="Liberation Serif"/>
          <w:lang w:eastAsia="en-US" w:bidi="en-US"/>
        </w:rPr>
        <w:t xml:space="preserve">, </w:t>
      </w:r>
      <w:r w:rsidR="00A944B3" w:rsidRPr="009D16AB">
        <w:rPr>
          <w:rFonts w:ascii="Liberation Serif" w:hAnsi="Liberation Serif"/>
        </w:rPr>
        <w:t>в соответствии с перечнем Министерства транспорта Российской Федерации, на территории соответствующего городского округа, муниципального района.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10.12. </w:t>
      </w:r>
      <w:r w:rsidR="00A944B3" w:rsidRPr="009D16AB">
        <w:rPr>
          <w:rFonts w:ascii="Liberation Serif" w:hAnsi="Liberation Serif"/>
        </w:rPr>
        <w:t>Система связи и оповещения включает в себя: систему телефонной связи; систему радиосвязи; систему оповещения населения, в том числе комплексную систему экстренного оповещения населения и оповещения должностных лиц; систему внутренней связи.</w:t>
      </w:r>
    </w:p>
    <w:p w:rsidR="00457038" w:rsidRDefault="00457038" w:rsidP="00457038">
      <w:pPr>
        <w:pStyle w:val="1"/>
        <w:shd w:val="clear" w:color="auto" w:fill="auto"/>
        <w:tabs>
          <w:tab w:val="left" w:pos="851"/>
          <w:tab w:val="left" w:pos="157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10.13. </w:t>
      </w:r>
      <w:r w:rsidR="00CE1BAC"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Система телефонной связи ЕДДС должна состоять из следующих элементов: </w:t>
      </w:r>
    </w:p>
    <w:p w:rsidR="00457038" w:rsidRDefault="00457038" w:rsidP="00457038">
      <w:pPr>
        <w:pStyle w:val="1"/>
        <w:shd w:val="clear" w:color="auto" w:fill="auto"/>
        <w:tabs>
          <w:tab w:val="left" w:pos="851"/>
          <w:tab w:val="left" w:pos="157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мини-АТС; </w:t>
      </w:r>
    </w:p>
    <w:p w:rsidR="00457038" w:rsidRDefault="00457038" w:rsidP="00457038">
      <w:pPr>
        <w:pStyle w:val="1"/>
        <w:shd w:val="clear" w:color="auto" w:fill="auto"/>
        <w:tabs>
          <w:tab w:val="left" w:pos="851"/>
          <w:tab w:val="left" w:pos="157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телефонные аппараты; </w:t>
      </w:r>
    </w:p>
    <w:p w:rsidR="00457038" w:rsidRDefault="00457038" w:rsidP="00457038">
      <w:pPr>
        <w:pStyle w:val="1"/>
        <w:shd w:val="clear" w:color="auto" w:fill="auto"/>
        <w:tabs>
          <w:tab w:val="left" w:pos="851"/>
          <w:tab w:val="left" w:pos="157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система записи телефонных переговоров.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  <w:tab w:val="left" w:pos="157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Мини-АТС должна обеспечивать:</w:t>
      </w:r>
    </w:p>
    <w:p w:rsidR="00CE1BAC" w:rsidRDefault="00A02CB9" w:rsidP="00CE1BAC">
      <w:pPr>
        <w:pStyle w:val="1"/>
        <w:shd w:val="clear" w:color="auto" w:fill="auto"/>
        <w:tabs>
          <w:tab w:val="left" w:pos="851"/>
        </w:tabs>
        <w:ind w:left="851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CE1BAC">
        <w:rPr>
          <w:rFonts w:ascii="Liberation Serif" w:hAnsi="Liberation Serif"/>
        </w:rPr>
        <w:t>п</w:t>
      </w:r>
      <w:r w:rsidR="00A944B3" w:rsidRPr="009D16AB">
        <w:rPr>
          <w:rFonts w:ascii="Liberation Serif" w:hAnsi="Liberation Serif"/>
        </w:rPr>
        <w:t xml:space="preserve">рием телефонных звонков одновременно от нескольких абонентов; </w:t>
      </w:r>
    </w:p>
    <w:p w:rsidR="00E24E5A" w:rsidRPr="009D16AB" w:rsidRDefault="00A02CB9" w:rsidP="00CE1BAC">
      <w:pPr>
        <w:pStyle w:val="1"/>
        <w:shd w:val="clear" w:color="auto" w:fill="auto"/>
        <w:tabs>
          <w:tab w:val="left" w:pos="851"/>
        </w:tabs>
        <w:ind w:left="851" w:firstLine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автоматическое определение номера звонящего абонента;</w:t>
      </w:r>
    </w:p>
    <w:p w:rsidR="00457038" w:rsidRDefault="00457038" w:rsidP="00457038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сохранение в памяти входящих, и</w:t>
      </w:r>
      <w:r>
        <w:rPr>
          <w:rFonts w:ascii="Liberation Serif" w:hAnsi="Liberation Serif"/>
        </w:rPr>
        <w:t>сходящих и пропущенных номеров;</w:t>
      </w:r>
    </w:p>
    <w:p w:rsidR="00457038" w:rsidRDefault="00457038" w:rsidP="00457038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прямой набор номера с телефонных аппаратов (дополнительных консолей);</w:t>
      </w:r>
    </w:p>
    <w:p w:rsidR="00E24E5A" w:rsidRPr="009D16AB" w:rsidRDefault="00457038" w:rsidP="00457038">
      <w:pPr>
        <w:pStyle w:val="1"/>
        <w:shd w:val="clear" w:color="auto" w:fill="auto"/>
        <w:tabs>
          <w:tab w:val="left" w:pos="851"/>
        </w:tabs>
        <w:ind w:firstLine="0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переадресацию вызова на телефоны внутренней телефонной сети и городской телефонной сети общего пользования.</w:t>
      </w:r>
    </w:p>
    <w:p w:rsidR="00F255D6" w:rsidRDefault="00457038" w:rsidP="00457038">
      <w:pPr>
        <w:pStyle w:val="1"/>
        <w:shd w:val="clear" w:color="auto" w:fill="auto"/>
        <w:tabs>
          <w:tab w:val="left" w:pos="851"/>
          <w:tab w:val="left" w:pos="169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 xml:space="preserve">Телефонные аппараты должны обеспечивать: </w:t>
      </w:r>
    </w:p>
    <w:p w:rsidR="00F255D6" w:rsidRDefault="00F255D6" w:rsidP="00457038">
      <w:pPr>
        <w:pStyle w:val="1"/>
        <w:shd w:val="clear" w:color="auto" w:fill="auto"/>
        <w:tabs>
          <w:tab w:val="left" w:pos="851"/>
          <w:tab w:val="left" w:pos="169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отображение номера звонящего абонента на дисплее; </w:t>
      </w:r>
    </w:p>
    <w:p w:rsidR="00F255D6" w:rsidRDefault="00F255D6" w:rsidP="00457038">
      <w:pPr>
        <w:pStyle w:val="1"/>
        <w:shd w:val="clear" w:color="auto" w:fill="auto"/>
        <w:tabs>
          <w:tab w:val="left" w:pos="851"/>
          <w:tab w:val="left" w:pos="169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набор номера вызываемого абонента одной кнопкой; </w:t>
      </w:r>
    </w:p>
    <w:p w:rsidR="00E24E5A" w:rsidRPr="009D16AB" w:rsidRDefault="00F255D6" w:rsidP="00457038">
      <w:pPr>
        <w:pStyle w:val="1"/>
        <w:shd w:val="clear" w:color="auto" w:fill="auto"/>
        <w:tabs>
          <w:tab w:val="left" w:pos="851"/>
          <w:tab w:val="left" w:pos="1699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одновременную работу нескольких линий;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функцию переадресации абонента;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возможность подключения дополнительных консолей для расширения количества абонентов с прямым набором;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наличие микротелефонной гарнитуры.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  <w:tab w:val="left" w:pos="168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Система записи телефонных переговоров должна обеспечивать запись всех исходящих и входящих телефонных разговоров со всех подключенных телефонных аппаратов персонала ЕДДС.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  <w:tab w:val="left" w:pos="168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10.14. </w:t>
      </w:r>
      <w:r w:rsidR="00A944B3" w:rsidRPr="009D16AB">
        <w:rPr>
          <w:rFonts w:ascii="Liberation Serif" w:hAnsi="Liberation Serif"/>
        </w:rPr>
        <w:t xml:space="preserve">Должны быть обеспечены прямые телефонные каналы связи между ЕДДС и ЦУКС ГУ МЧС России по </w:t>
      </w:r>
      <w:r w:rsidR="0003167A">
        <w:rPr>
          <w:rFonts w:ascii="Liberation Serif" w:hAnsi="Liberation Serif"/>
        </w:rPr>
        <w:t>Свердловской области</w:t>
      </w:r>
      <w:r w:rsidR="00A944B3" w:rsidRPr="009D16AB">
        <w:rPr>
          <w:rFonts w:ascii="Liberation Serif" w:hAnsi="Liberation Serif"/>
        </w:rPr>
        <w:t xml:space="preserve">, ЕДДС соседних муниципальных образований, а также с ДДС, действующими на территории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, в том числе ДДС потенциально опасных объектов.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Допускается организация прямой телефонной связи путем программирования на консоли кнопок прямого вызова абонента. В качестве каналов прямой телефонной связи не могут быть использованы каналы для приема звонков от населения.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Должны быть предусмотрены резервные каналы связи.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  <w:tab w:val="left" w:pos="1510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10.15. </w:t>
      </w:r>
      <w:r w:rsidR="00A944B3" w:rsidRPr="009D16AB">
        <w:rPr>
          <w:rFonts w:ascii="Liberation Serif" w:hAnsi="Liberation Serif"/>
        </w:rPr>
        <w:t>Система радиосвязи должна обеспечивать устойчивую связь с подвижными и стационарными объектами, оборудованными соответствующими средствами связи.</w:t>
      </w:r>
    </w:p>
    <w:p w:rsidR="00CE1BAC" w:rsidRDefault="00A944B3" w:rsidP="00CE1BAC">
      <w:pPr>
        <w:pStyle w:val="1"/>
        <w:shd w:val="clear" w:color="auto" w:fill="auto"/>
        <w:tabs>
          <w:tab w:val="left" w:pos="851"/>
        </w:tabs>
        <w:ind w:left="851" w:firstLine="0"/>
        <w:jc w:val="both"/>
        <w:rPr>
          <w:rFonts w:ascii="Liberation Serif" w:hAnsi="Liberation Serif"/>
        </w:rPr>
      </w:pPr>
      <w:r w:rsidRPr="009D16AB">
        <w:rPr>
          <w:rFonts w:ascii="Liberation Serif" w:hAnsi="Liberation Serif"/>
        </w:rPr>
        <w:t xml:space="preserve">Система радиосвязи должна состоять из следующих основных элементов: </w:t>
      </w:r>
    </w:p>
    <w:p w:rsidR="00E24E5A" w:rsidRPr="009D16AB" w:rsidRDefault="00A02CB9" w:rsidP="00CE1BAC">
      <w:pPr>
        <w:pStyle w:val="1"/>
        <w:shd w:val="clear" w:color="auto" w:fill="auto"/>
        <w:tabs>
          <w:tab w:val="left" w:pos="851"/>
        </w:tabs>
        <w:ind w:left="851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УКВ-радиостанция;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КВ-радиостанция.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Для организации радиосетей должны быть получены разрешения на частоты в Радиочастотной службе Федеральной службы по надзору в сфере связи, информационных технологий и массовых коммуникаций.</w:t>
      </w:r>
    </w:p>
    <w:p w:rsidR="00A02CB9" w:rsidRDefault="00F255D6" w:rsidP="00A02CB9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Радиостанции должны быть зарегистрированы установленным порядком в Федеральной службе по надзору в сфере связи, информационных технологий и массовых коммуникаций.</w:t>
      </w:r>
    </w:p>
    <w:p w:rsidR="00CE1BAC" w:rsidRDefault="00CE1BAC" w:rsidP="00A02CB9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10.16. </w:t>
      </w:r>
      <w:r w:rsidR="00A944B3" w:rsidRPr="009D16AB">
        <w:rPr>
          <w:rFonts w:ascii="Liberation Serif" w:hAnsi="Liberation Serif"/>
        </w:rPr>
        <w:t xml:space="preserve">Система оповещения населения должна обеспечивать своевременное доведение сигналов оповещения и экстренной информации до населения на территории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о возникновении или угрозе возникновения ЧС и информирование его об использовании средств и способов защиты от поражающих факторов источника чрезвычайной ситуации. </w:t>
      </w:r>
    </w:p>
    <w:p w:rsidR="00E24E5A" w:rsidRPr="009D16AB" w:rsidRDefault="00CE1BAC" w:rsidP="00CE1BAC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10.17. </w:t>
      </w:r>
      <w:r w:rsidR="00A944B3" w:rsidRPr="009D16AB">
        <w:rPr>
          <w:rFonts w:ascii="Liberation Serif" w:hAnsi="Liberation Serif"/>
        </w:rPr>
        <w:t>Для обеспечения своевременной передачи населению сигналов оповещения и экстренной информации комплексно используются: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электрических, электронных сирен и мощных акустических систем;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проводного радиовещания;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уличной радиофикации;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кабельного телерадиовещания;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эфирного телерадиовещания;</w:t>
      </w:r>
    </w:p>
    <w:p w:rsidR="00F255D6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подвижной радиотелефонной связи;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сеть местной телефонной связи, в том числе таксофоны, предназначенные для оказания универсальных услуг телефонной связи с функцией оповещения;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сети связи операторов связи и ведомственные;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сети систем персонального радиовызова;</w:t>
      </w:r>
    </w:p>
    <w:p w:rsidR="00F255D6" w:rsidRDefault="00F255D6" w:rsidP="00F255D6">
      <w:pPr>
        <w:pStyle w:val="1"/>
        <w:shd w:val="clear" w:color="auto" w:fill="auto"/>
        <w:tabs>
          <w:tab w:val="left" w:pos="851"/>
        </w:tabs>
        <w:ind w:left="560" w:firstLine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информационно-телекоммуникационная сеть «Интернет»;</w:t>
      </w:r>
    </w:p>
    <w:p w:rsidR="00E24E5A" w:rsidRPr="009D16AB" w:rsidRDefault="00F255D6" w:rsidP="00F255D6">
      <w:pPr>
        <w:pStyle w:val="1"/>
        <w:shd w:val="clear" w:color="auto" w:fill="auto"/>
        <w:tabs>
          <w:tab w:val="left" w:pos="851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02CB9"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громкоговорящие средства на подвижных объектах, мобильные и носимые средства оповещения.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10.18. </w:t>
      </w:r>
      <w:r w:rsidR="00A944B3" w:rsidRPr="009D16AB">
        <w:rPr>
          <w:rFonts w:ascii="Liberation Serif" w:hAnsi="Liberation Serif"/>
        </w:rPr>
        <w:t xml:space="preserve">Задействование средств системы оповещения должно осуществляться дежурным оперативным (старшим дежурным оперативным) по указанию главы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 (председателя КЧС и ОПБ) или самостоятельно по обстановке (в пределах установленных полномочий) с последующим докладом.</w:t>
      </w:r>
    </w:p>
    <w:p w:rsidR="00E24E5A" w:rsidRPr="009D16AB" w:rsidRDefault="00F255D6" w:rsidP="007A639B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10.19. </w:t>
      </w:r>
      <w:r w:rsidR="00A944B3" w:rsidRPr="009D16AB">
        <w:rPr>
          <w:rFonts w:ascii="Liberation Serif" w:hAnsi="Liberation Serif"/>
        </w:rPr>
        <w:t xml:space="preserve">Система оповещения должностных лиц должна обеспечивать оповещение руководящего состава </w:t>
      </w:r>
      <w:r w:rsidR="009F0022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 xml:space="preserve">, органов управления и сил РСЧС муниципального уровня, ДДС, действующих на территории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. Система оповещения персонала может быть реализована на базе персонального компьютера с установленной платой подключения телефонных линий. Количество телефонных линий должно определяться исходя из количества оповещаемых абонентов и требуемого времени оповещения.</w:t>
      </w:r>
    </w:p>
    <w:p w:rsidR="00174938" w:rsidRDefault="0017493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Для оповещения персонала не должны задействоваться каналы (линии) связи, предназначенные для приема звонков от населения, а также каналы прямой телефонной связи.</w:t>
      </w:r>
    </w:p>
    <w:p w:rsidR="00174938" w:rsidRDefault="0017493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10.20. </w:t>
      </w:r>
      <w:r w:rsidR="00A944B3" w:rsidRPr="009D16AB">
        <w:rPr>
          <w:rFonts w:ascii="Liberation Serif" w:hAnsi="Liberation Serif"/>
        </w:rPr>
        <w:t>Система внутренней связи должна обеспечивать оповещение лиц, находящихся в ЕДДС посредством задействования оборудования звукоусиления, установленного в помещениях ЕДДС.</w:t>
      </w:r>
    </w:p>
    <w:p w:rsidR="00435218" w:rsidRDefault="0017493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CE1BAC">
        <w:rPr>
          <w:rFonts w:ascii="Liberation Serif" w:hAnsi="Liberation Serif"/>
        </w:rPr>
        <w:t xml:space="preserve">10.21. </w:t>
      </w:r>
      <w:r w:rsidR="00A944B3" w:rsidRPr="009D16AB">
        <w:rPr>
          <w:rFonts w:ascii="Liberation Serif" w:hAnsi="Liberation Serif"/>
        </w:rPr>
        <w:t xml:space="preserve">Система внутренней связи должна состоять из следующих основных элементов: </w:t>
      </w:r>
    </w:p>
    <w:p w:rsidR="00435218" w:rsidRDefault="0043521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микрофон диспетчера; </w:t>
      </w:r>
    </w:p>
    <w:p w:rsidR="00435218" w:rsidRDefault="0043521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усилитель мощности; </w:t>
      </w:r>
    </w:p>
    <w:p w:rsidR="00174938" w:rsidRDefault="0043521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акустические системы.</w:t>
      </w:r>
    </w:p>
    <w:p w:rsidR="00174938" w:rsidRDefault="0017493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Оборудование системы внутренней связи должно быть согласовано друг с другом, в том числе по мощности, сопротивлению, частотным характеристикам.</w:t>
      </w:r>
    </w:p>
    <w:p w:rsidR="00E24E5A" w:rsidRPr="009D16AB" w:rsidRDefault="00174938" w:rsidP="00174938">
      <w:pPr>
        <w:pStyle w:val="1"/>
        <w:shd w:val="clear" w:color="auto" w:fill="auto"/>
        <w:tabs>
          <w:tab w:val="left" w:pos="851"/>
        </w:tabs>
        <w:ind w:firstLine="56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A944B3" w:rsidRPr="009D16AB">
        <w:rPr>
          <w:rFonts w:ascii="Liberation Serif" w:hAnsi="Liberation Serif"/>
        </w:rPr>
        <w:t>Для максимального охвата персонала акустические системы должны располагаться как в помещениях ЕДДС, так и в коридорах между помещениями.</w:t>
      </w:r>
    </w:p>
    <w:p w:rsidR="00B107F7" w:rsidRDefault="00B107F7" w:rsidP="00636CC1">
      <w:pPr>
        <w:pStyle w:val="11"/>
        <w:keepNext/>
        <w:keepLines/>
        <w:shd w:val="clear" w:color="auto" w:fill="auto"/>
        <w:tabs>
          <w:tab w:val="left" w:pos="550"/>
        </w:tabs>
        <w:spacing w:after="280"/>
        <w:rPr>
          <w:rFonts w:ascii="Liberation Serif" w:hAnsi="Liberation Serif"/>
        </w:rPr>
      </w:pPr>
      <w:bookmarkStart w:id="19" w:name="bookmark18"/>
      <w:bookmarkStart w:id="20" w:name="bookmark19"/>
    </w:p>
    <w:p w:rsidR="00B107F7" w:rsidRDefault="00B107F7">
      <w:pPr>
        <w:rPr>
          <w:rFonts w:ascii="Liberation Serif" w:eastAsia="Times New Roman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/>
        </w:rPr>
        <w:br w:type="page"/>
      </w:r>
    </w:p>
    <w:p w:rsidR="00E24E5A" w:rsidRPr="009D16AB" w:rsidRDefault="00636CC1" w:rsidP="00636CC1">
      <w:pPr>
        <w:pStyle w:val="11"/>
        <w:keepNext/>
        <w:keepLines/>
        <w:shd w:val="clear" w:color="auto" w:fill="auto"/>
        <w:tabs>
          <w:tab w:val="left" w:pos="550"/>
        </w:tabs>
        <w:spacing w:after="280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11. </w:t>
      </w:r>
      <w:r w:rsidR="00A944B3" w:rsidRPr="009D16AB">
        <w:rPr>
          <w:rFonts w:ascii="Liberation Serif" w:hAnsi="Liberation Serif"/>
        </w:rPr>
        <w:t>Финансирование ЕДДС</w:t>
      </w:r>
      <w:bookmarkEnd w:id="19"/>
      <w:bookmarkEnd w:id="20"/>
    </w:p>
    <w:p w:rsidR="00636CC1" w:rsidRDefault="00CE1BAC" w:rsidP="00636CC1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11.1. </w:t>
      </w:r>
      <w:r w:rsidR="00A944B3" w:rsidRPr="009D16AB">
        <w:rPr>
          <w:rFonts w:ascii="Liberation Serif" w:hAnsi="Liberation Serif"/>
        </w:rPr>
        <w:t>Финансирование создания и деятельности ЕДДС может осуществляться из:</w:t>
      </w:r>
    </w:p>
    <w:p w:rsidR="00E24E5A" w:rsidRPr="009D16AB" w:rsidRDefault="00CE1BAC" w:rsidP="00636CC1">
      <w:pPr>
        <w:pStyle w:val="1"/>
        <w:shd w:val="clear" w:color="auto" w:fill="auto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 xml:space="preserve">средств бюджета </w:t>
      </w:r>
      <w:r w:rsidR="000D1BE9">
        <w:rPr>
          <w:rFonts w:ascii="Liberation Serif" w:hAnsi="Liberation Serif"/>
        </w:rPr>
        <w:t>Невьянского городского округа</w:t>
      </w:r>
      <w:r w:rsidR="00A944B3" w:rsidRPr="009D16AB">
        <w:rPr>
          <w:rFonts w:ascii="Liberation Serif" w:hAnsi="Liberation Serif"/>
        </w:rPr>
        <w:t>;</w:t>
      </w:r>
    </w:p>
    <w:p w:rsidR="00E24E5A" w:rsidRPr="009D16AB" w:rsidRDefault="00CE1BAC" w:rsidP="00636CC1">
      <w:pPr>
        <w:pStyle w:val="1"/>
        <w:shd w:val="clear" w:color="auto" w:fill="auto"/>
        <w:spacing w:after="28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- </w:t>
      </w:r>
      <w:r w:rsidR="00A944B3" w:rsidRPr="009D16AB">
        <w:rPr>
          <w:rFonts w:ascii="Liberation Serif" w:hAnsi="Liberation Serif"/>
        </w:rPr>
        <w:t>иных источников в соответствии с законодательством Российской Федерации.</w:t>
      </w:r>
    </w:p>
    <w:sectPr w:rsidR="00E24E5A" w:rsidRPr="009D16AB" w:rsidSect="00A331AD">
      <w:headerReference w:type="default" r:id="rId8"/>
      <w:headerReference w:type="first" r:id="rId9"/>
      <w:pgSz w:w="11900" w:h="16840"/>
      <w:pgMar w:top="1117" w:right="514" w:bottom="993" w:left="1642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32" w:rsidRDefault="00291532">
      <w:r>
        <w:separator/>
      </w:r>
    </w:p>
  </w:endnote>
  <w:endnote w:type="continuationSeparator" w:id="0">
    <w:p w:rsidR="00291532" w:rsidRDefault="0029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32" w:rsidRDefault="00291532"/>
  </w:footnote>
  <w:footnote w:type="continuationSeparator" w:id="0">
    <w:p w:rsidR="00291532" w:rsidRDefault="002915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AD" w:rsidRDefault="00A331AD">
    <w:pPr>
      <w:pStyle w:val="a4"/>
      <w:jc w:val="center"/>
    </w:pPr>
  </w:p>
  <w:p w:rsidR="00A331AD" w:rsidRDefault="00A331AD">
    <w:pPr>
      <w:pStyle w:val="a4"/>
      <w:jc w:val="center"/>
    </w:pPr>
  </w:p>
  <w:p w:rsidR="00A331AD" w:rsidRPr="00B107F7" w:rsidRDefault="00291532">
    <w:pPr>
      <w:pStyle w:val="a4"/>
      <w:jc w:val="center"/>
      <w:rPr>
        <w:rFonts w:ascii="Liberation Serif" w:hAnsi="Liberation Serif"/>
        <w:sz w:val="28"/>
      </w:rPr>
    </w:pPr>
    <w:sdt>
      <w:sdtPr>
        <w:id w:val="1577317145"/>
        <w:docPartObj>
          <w:docPartGallery w:val="Page Numbers (Top of Page)"/>
          <w:docPartUnique/>
        </w:docPartObj>
      </w:sdtPr>
      <w:sdtEndPr>
        <w:rPr>
          <w:rFonts w:ascii="Liberation Serif" w:hAnsi="Liberation Serif"/>
          <w:sz w:val="28"/>
        </w:rPr>
      </w:sdtEndPr>
      <w:sdtContent>
        <w:r w:rsidR="00A331AD" w:rsidRPr="00B107F7">
          <w:rPr>
            <w:rFonts w:ascii="Liberation Serif" w:hAnsi="Liberation Serif"/>
            <w:sz w:val="28"/>
          </w:rPr>
          <w:fldChar w:fldCharType="begin"/>
        </w:r>
        <w:r w:rsidR="00A331AD" w:rsidRPr="00B107F7">
          <w:rPr>
            <w:rFonts w:ascii="Liberation Serif" w:hAnsi="Liberation Serif"/>
            <w:sz w:val="28"/>
          </w:rPr>
          <w:instrText>PAGE   \* MERGEFORMAT</w:instrText>
        </w:r>
        <w:r w:rsidR="00A331AD" w:rsidRPr="00B107F7">
          <w:rPr>
            <w:rFonts w:ascii="Liberation Serif" w:hAnsi="Liberation Serif"/>
            <w:sz w:val="28"/>
          </w:rPr>
          <w:fldChar w:fldCharType="separate"/>
        </w:r>
        <w:r w:rsidR="00312D61">
          <w:rPr>
            <w:rFonts w:ascii="Liberation Serif" w:hAnsi="Liberation Serif"/>
            <w:noProof/>
            <w:sz w:val="28"/>
          </w:rPr>
          <w:t>22</w:t>
        </w:r>
        <w:r w:rsidR="00A331AD" w:rsidRPr="00B107F7">
          <w:rPr>
            <w:rFonts w:ascii="Liberation Serif" w:hAnsi="Liberation Serif"/>
            <w:sz w:val="28"/>
          </w:rPr>
          <w:fldChar w:fldCharType="end"/>
        </w:r>
      </w:sdtContent>
    </w:sdt>
  </w:p>
  <w:p w:rsidR="00A944B3" w:rsidRDefault="00A944B3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1AD" w:rsidRDefault="00A331AD">
    <w:pPr>
      <w:pStyle w:val="a4"/>
      <w:jc w:val="center"/>
    </w:pPr>
  </w:p>
  <w:p w:rsidR="00A331AD" w:rsidRDefault="00A331AD">
    <w:pPr>
      <w:pStyle w:val="a4"/>
      <w:jc w:val="center"/>
    </w:pPr>
  </w:p>
  <w:p w:rsidR="00A331AD" w:rsidRDefault="00A331AD">
    <w:pPr>
      <w:pStyle w:val="a4"/>
      <w:jc w:val="center"/>
    </w:pPr>
    <w:r>
      <w:t>1</w:t>
    </w:r>
  </w:p>
  <w:p w:rsidR="00A331AD" w:rsidRPr="00A331AD" w:rsidRDefault="00A331AD">
    <w:pPr>
      <w:pStyle w:val="a4"/>
      <w:jc w:val="center"/>
      <w:rPr>
        <w:rFonts w:ascii="Liberation Serif" w:hAnsi="Liberation Serif"/>
      </w:rPr>
    </w:pPr>
  </w:p>
  <w:p w:rsidR="00A944B3" w:rsidRDefault="00A944B3" w:rsidP="00A331AD">
    <w:pPr>
      <w:spacing w:line="1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609103B"/>
    <w:multiLevelType w:val="multilevel"/>
    <w:tmpl w:val="A3AEBB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C0FAB"/>
    <w:multiLevelType w:val="multilevel"/>
    <w:tmpl w:val="6F80FD28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6D2388"/>
    <w:multiLevelType w:val="multilevel"/>
    <w:tmpl w:val="B03C60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9E7986"/>
    <w:multiLevelType w:val="multilevel"/>
    <w:tmpl w:val="942843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5A"/>
    <w:rsid w:val="00015A5E"/>
    <w:rsid w:val="0003167A"/>
    <w:rsid w:val="000D1BE9"/>
    <w:rsid w:val="00174938"/>
    <w:rsid w:val="001A208A"/>
    <w:rsid w:val="001D46FB"/>
    <w:rsid w:val="00201B1E"/>
    <w:rsid w:val="00221AEB"/>
    <w:rsid w:val="00272DA2"/>
    <w:rsid w:val="00280E1A"/>
    <w:rsid w:val="00291532"/>
    <w:rsid w:val="002B4871"/>
    <w:rsid w:val="002F1281"/>
    <w:rsid w:val="00312D61"/>
    <w:rsid w:val="003808FE"/>
    <w:rsid w:val="003E49B1"/>
    <w:rsid w:val="00435218"/>
    <w:rsid w:val="00457038"/>
    <w:rsid w:val="00465049"/>
    <w:rsid w:val="00486308"/>
    <w:rsid w:val="004D49DF"/>
    <w:rsid w:val="0059003E"/>
    <w:rsid w:val="00636CC1"/>
    <w:rsid w:val="007A639B"/>
    <w:rsid w:val="00836CC2"/>
    <w:rsid w:val="00881320"/>
    <w:rsid w:val="009D16AB"/>
    <w:rsid w:val="009F0022"/>
    <w:rsid w:val="009F1064"/>
    <w:rsid w:val="00A02CB9"/>
    <w:rsid w:val="00A331AD"/>
    <w:rsid w:val="00A66604"/>
    <w:rsid w:val="00A944B3"/>
    <w:rsid w:val="00B107F7"/>
    <w:rsid w:val="00BF59EC"/>
    <w:rsid w:val="00CE1BAC"/>
    <w:rsid w:val="00E00BCE"/>
    <w:rsid w:val="00E24E5A"/>
    <w:rsid w:val="00E63708"/>
    <w:rsid w:val="00EE16B0"/>
    <w:rsid w:val="00F064B2"/>
    <w:rsid w:val="00F2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95982"/>
  <w15:docId w15:val="{835EE0D2-7DF2-46DE-B561-6E921BAB5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B"/>
      <w:sz w:val="18"/>
      <w:szCs w:val="1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216" w:lineRule="auto"/>
      <w:ind w:left="7420" w:right="920" w:hanging="400"/>
    </w:pPr>
    <w:rPr>
      <w:rFonts w:ascii="Times New Roman" w:eastAsia="Times New Roman" w:hAnsi="Times New Roman" w:cs="Times New Roman"/>
      <w:color w:val="0000FB"/>
      <w:sz w:val="18"/>
      <w:szCs w:val="1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A666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6604"/>
    <w:rPr>
      <w:color w:val="000000"/>
    </w:rPr>
  </w:style>
  <w:style w:type="paragraph" w:styleId="a6">
    <w:name w:val="footer"/>
    <w:basedOn w:val="a"/>
    <w:link w:val="a7"/>
    <w:uiPriority w:val="99"/>
    <w:unhideWhenUsed/>
    <w:rsid w:val="00A666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6604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9F10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F106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63CAF-5A4D-4A14-8F2A-D4ADBC839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7266</Words>
  <Characters>41417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M. Seredkin</dc:creator>
  <cp:keywords/>
  <cp:lastModifiedBy>Evgeniy M. Seredkin</cp:lastModifiedBy>
  <cp:revision>30</cp:revision>
  <cp:lastPrinted>2021-10-20T11:34:00Z</cp:lastPrinted>
  <dcterms:created xsi:type="dcterms:W3CDTF">2021-10-11T12:51:00Z</dcterms:created>
  <dcterms:modified xsi:type="dcterms:W3CDTF">2021-10-20T11:34:00Z</dcterms:modified>
</cp:coreProperties>
</file>