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CA466" w14:textId="77777777" w:rsidR="00E02E23" w:rsidRPr="00E02E23" w:rsidRDefault="00E02E23" w:rsidP="00E02E23">
      <w:pPr>
        <w:spacing w:after="0" w:line="240" w:lineRule="auto"/>
        <w:ind w:firstLine="709"/>
        <w:jc w:val="center"/>
        <w:rPr>
          <w:rFonts w:ascii="Liberation Serif" w:eastAsia="Times New Roman" w:hAnsi="Liberation Serif" w:cs="Times New Roman"/>
          <w:sz w:val="24"/>
          <w:szCs w:val="24"/>
        </w:rPr>
      </w:pPr>
      <w:r w:rsidRPr="00E02E23">
        <w:rPr>
          <w:rFonts w:ascii="Liberation Serif" w:eastAsia="Times New Roman" w:hAnsi="Liberation Serif" w:cs="Times New Roman"/>
          <w:sz w:val="24"/>
          <w:szCs w:val="24"/>
        </w:rPr>
        <w:t xml:space="preserve">                                     </w:t>
      </w:r>
      <w:r>
        <w:rPr>
          <w:rFonts w:ascii="Liberation Serif" w:eastAsia="Times New Roman" w:hAnsi="Liberation Serif" w:cs="Times New Roman"/>
          <w:sz w:val="24"/>
          <w:szCs w:val="24"/>
        </w:rPr>
        <w:t xml:space="preserve">                      </w:t>
      </w:r>
      <w:r w:rsidRPr="00E02E23">
        <w:rPr>
          <w:rFonts w:ascii="Liberation Serif" w:eastAsia="Times New Roman" w:hAnsi="Liberation Serif" w:cs="Times New Roman"/>
          <w:sz w:val="24"/>
          <w:szCs w:val="24"/>
        </w:rPr>
        <w:t>Приложение № 4</w:t>
      </w:r>
    </w:p>
    <w:p w14:paraId="7ADBA7FB" w14:textId="77777777" w:rsidR="00E02E23" w:rsidRPr="00E02E23" w:rsidRDefault="00E02E23" w:rsidP="00E02E23">
      <w:pPr>
        <w:spacing w:after="0" w:line="240" w:lineRule="auto"/>
        <w:ind w:firstLine="709"/>
        <w:jc w:val="right"/>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Pr="00E02E23">
        <w:rPr>
          <w:rFonts w:ascii="Liberation Serif" w:eastAsia="Times New Roman" w:hAnsi="Liberation Serif" w:cs="Times New Roman"/>
          <w:sz w:val="24"/>
          <w:szCs w:val="24"/>
        </w:rPr>
        <w:t>к постановлению администрации</w:t>
      </w:r>
    </w:p>
    <w:p w14:paraId="57C83A99" w14:textId="77777777" w:rsidR="00E02E23" w:rsidRPr="00E02E23" w:rsidRDefault="00E02E23" w:rsidP="00E02E23">
      <w:pPr>
        <w:spacing w:after="0" w:line="240" w:lineRule="auto"/>
        <w:ind w:firstLine="709"/>
        <w:jc w:val="center"/>
        <w:rPr>
          <w:rFonts w:ascii="Liberation Serif" w:eastAsia="Times New Roman" w:hAnsi="Liberation Serif" w:cs="Times New Roman"/>
          <w:sz w:val="24"/>
          <w:szCs w:val="24"/>
        </w:rPr>
      </w:pPr>
      <w:r w:rsidRPr="00E02E23">
        <w:rPr>
          <w:rFonts w:ascii="Liberation Serif" w:eastAsia="Times New Roman" w:hAnsi="Liberation Serif" w:cs="Times New Roman"/>
          <w:sz w:val="24"/>
          <w:szCs w:val="24"/>
        </w:rPr>
        <w:t xml:space="preserve">                                                        </w:t>
      </w:r>
      <w:r>
        <w:rPr>
          <w:rFonts w:ascii="Liberation Serif" w:eastAsia="Times New Roman" w:hAnsi="Liberation Serif" w:cs="Times New Roman"/>
          <w:sz w:val="24"/>
          <w:szCs w:val="24"/>
        </w:rPr>
        <w:t xml:space="preserve">                            </w:t>
      </w:r>
      <w:r w:rsidRPr="00E02E23">
        <w:rPr>
          <w:rFonts w:ascii="Liberation Serif" w:eastAsia="Times New Roman" w:hAnsi="Liberation Serif" w:cs="Times New Roman"/>
          <w:sz w:val="24"/>
          <w:szCs w:val="24"/>
        </w:rPr>
        <w:t>Невьянского городского округа</w:t>
      </w:r>
    </w:p>
    <w:p w14:paraId="377CE782" w14:textId="271095BD" w:rsidR="00E02E23" w:rsidRPr="00E02E23" w:rsidRDefault="00E02E23" w:rsidP="002B5FB2">
      <w:pPr>
        <w:spacing w:after="0" w:line="240" w:lineRule="auto"/>
        <w:ind w:firstLine="709"/>
        <w:jc w:val="both"/>
        <w:rPr>
          <w:rFonts w:ascii="Liberation Serif" w:eastAsia="Times New Roman" w:hAnsi="Liberation Serif" w:cs="Times New Roman"/>
          <w:sz w:val="24"/>
          <w:szCs w:val="24"/>
        </w:rPr>
      </w:pPr>
      <w:r w:rsidRPr="00E02E23">
        <w:rPr>
          <w:rFonts w:ascii="Liberation Serif" w:eastAsia="Times New Roman" w:hAnsi="Liberation Serif" w:cs="Times New Roman"/>
          <w:sz w:val="24"/>
          <w:szCs w:val="24"/>
        </w:rPr>
        <w:t xml:space="preserve">                         </w:t>
      </w:r>
      <w:r>
        <w:rPr>
          <w:rFonts w:ascii="Liberation Serif" w:eastAsia="Times New Roman" w:hAnsi="Liberation Serif" w:cs="Times New Roman"/>
          <w:sz w:val="24"/>
          <w:szCs w:val="24"/>
        </w:rPr>
        <w:t xml:space="preserve">                             </w:t>
      </w:r>
      <w:r w:rsidR="002B5FB2">
        <w:rPr>
          <w:rFonts w:ascii="Liberation Serif" w:eastAsia="Times New Roman" w:hAnsi="Liberation Serif" w:cs="Times New Roman"/>
          <w:sz w:val="24"/>
          <w:szCs w:val="24"/>
        </w:rPr>
        <w:t xml:space="preserve">                                 о</w:t>
      </w:r>
      <w:r w:rsidRPr="00E02E23">
        <w:rPr>
          <w:rFonts w:ascii="Liberation Serif" w:eastAsia="Times New Roman" w:hAnsi="Liberation Serif" w:cs="Times New Roman"/>
          <w:sz w:val="24"/>
          <w:szCs w:val="24"/>
        </w:rPr>
        <w:t>т</w:t>
      </w:r>
      <w:r w:rsidR="002B5FB2">
        <w:rPr>
          <w:rFonts w:ascii="Liberation Serif" w:eastAsia="Times New Roman" w:hAnsi="Liberation Serif" w:cs="Times New Roman"/>
          <w:sz w:val="24"/>
          <w:szCs w:val="24"/>
        </w:rPr>
        <w:t xml:space="preserve"> </w:t>
      </w:r>
      <w:proofErr w:type="gramStart"/>
      <w:r w:rsidR="002B5FB2">
        <w:rPr>
          <w:rFonts w:ascii="Liberation Serif" w:eastAsia="Times New Roman" w:hAnsi="Liberation Serif" w:cs="Times New Roman"/>
          <w:sz w:val="24"/>
          <w:szCs w:val="24"/>
        </w:rPr>
        <w:t>14.07.2023</w:t>
      </w:r>
      <w:r w:rsidRPr="00E02E23">
        <w:rPr>
          <w:rFonts w:ascii="Liberation Serif" w:eastAsia="Times New Roman" w:hAnsi="Liberation Serif" w:cs="Times New Roman"/>
          <w:sz w:val="24"/>
          <w:szCs w:val="24"/>
        </w:rPr>
        <w:t xml:space="preserve">  №</w:t>
      </w:r>
      <w:proofErr w:type="gramEnd"/>
      <w:r w:rsidRPr="00E02E23">
        <w:rPr>
          <w:rFonts w:ascii="Liberation Serif" w:eastAsia="Times New Roman" w:hAnsi="Liberation Serif" w:cs="Times New Roman"/>
          <w:sz w:val="24"/>
          <w:szCs w:val="24"/>
        </w:rPr>
        <w:t xml:space="preserve"> </w:t>
      </w:r>
      <w:r w:rsidR="002B5FB2">
        <w:rPr>
          <w:rFonts w:ascii="Liberation Serif" w:eastAsia="Times New Roman" w:hAnsi="Liberation Serif" w:cs="Times New Roman"/>
          <w:sz w:val="24"/>
          <w:szCs w:val="24"/>
        </w:rPr>
        <w:t>1305-п</w:t>
      </w:r>
      <w:r w:rsidRPr="00E02E23">
        <w:rPr>
          <w:rFonts w:ascii="Liberation Serif" w:eastAsia="Times New Roman" w:hAnsi="Liberation Serif" w:cs="Times New Roman"/>
          <w:sz w:val="24"/>
          <w:szCs w:val="24"/>
        </w:rPr>
        <w:t xml:space="preserve">  </w:t>
      </w:r>
    </w:p>
    <w:p w14:paraId="4DCA3D98" w14:textId="77777777" w:rsidR="00E02E23" w:rsidRPr="00E02E23" w:rsidRDefault="00E02E23" w:rsidP="00E02E23">
      <w:pPr>
        <w:tabs>
          <w:tab w:val="left" w:pos="709"/>
        </w:tabs>
        <w:spacing w:after="0" w:line="360" w:lineRule="exact"/>
        <w:jc w:val="center"/>
        <w:rPr>
          <w:rFonts w:ascii="Liberation Serif" w:eastAsia="Times New Roman" w:hAnsi="Liberation Serif" w:cs="Times New Roman"/>
          <w:b/>
          <w:sz w:val="26"/>
          <w:szCs w:val="26"/>
          <w:lang w:eastAsia="ru-RU"/>
        </w:rPr>
      </w:pPr>
    </w:p>
    <w:p w14:paraId="62A9C21D" w14:textId="77777777" w:rsidR="00E02E23" w:rsidRPr="00E02E23" w:rsidRDefault="00E02E23" w:rsidP="00E02E23">
      <w:pPr>
        <w:tabs>
          <w:tab w:val="left" w:pos="709"/>
        </w:tabs>
        <w:spacing w:after="0" w:line="360" w:lineRule="exact"/>
        <w:jc w:val="center"/>
        <w:rPr>
          <w:rFonts w:ascii="Liberation Serif" w:eastAsia="Times New Roman" w:hAnsi="Liberation Serif" w:cs="Times New Roman"/>
          <w:b/>
          <w:sz w:val="26"/>
          <w:szCs w:val="26"/>
          <w:lang w:eastAsia="ru-RU"/>
        </w:rPr>
      </w:pPr>
    </w:p>
    <w:p w14:paraId="2588C0D5" w14:textId="77777777" w:rsidR="00E02E23" w:rsidRPr="00E02E23" w:rsidRDefault="00E02E23" w:rsidP="00E02E23">
      <w:pPr>
        <w:tabs>
          <w:tab w:val="left" w:pos="709"/>
        </w:tabs>
        <w:spacing w:after="0" w:line="360" w:lineRule="exact"/>
        <w:jc w:val="center"/>
        <w:rPr>
          <w:rFonts w:ascii="Liberation Serif" w:eastAsia="Times New Roman" w:hAnsi="Liberation Serif" w:cs="Times New Roman"/>
          <w:b/>
          <w:sz w:val="26"/>
          <w:szCs w:val="26"/>
          <w:lang w:eastAsia="ru-RU"/>
        </w:rPr>
      </w:pPr>
      <w:r w:rsidRPr="00E02E23">
        <w:rPr>
          <w:rFonts w:ascii="Liberation Serif" w:eastAsia="Times New Roman" w:hAnsi="Liberation Serif" w:cs="Times New Roman"/>
          <w:b/>
          <w:sz w:val="26"/>
          <w:szCs w:val="26"/>
          <w:lang w:eastAsia="ru-RU"/>
        </w:rPr>
        <w:t>ПОЛОЖЕНИЕ</w:t>
      </w:r>
    </w:p>
    <w:p w14:paraId="0A5A6D3F" w14:textId="77777777" w:rsidR="00E02E23" w:rsidRPr="00E02E23" w:rsidRDefault="00E02E23" w:rsidP="00E02E23">
      <w:pPr>
        <w:tabs>
          <w:tab w:val="left" w:pos="709"/>
        </w:tabs>
        <w:spacing w:after="0" w:line="360" w:lineRule="exact"/>
        <w:jc w:val="center"/>
        <w:rPr>
          <w:rFonts w:ascii="Liberation Serif" w:eastAsia="Times New Roman" w:hAnsi="Liberation Serif" w:cs="Times New Roman"/>
          <w:b/>
          <w:sz w:val="26"/>
          <w:szCs w:val="26"/>
          <w:lang w:eastAsia="ru-RU"/>
        </w:rPr>
      </w:pPr>
      <w:r w:rsidRPr="00E02E23">
        <w:rPr>
          <w:rFonts w:ascii="Liberation Serif" w:eastAsia="Times New Roman" w:hAnsi="Liberation Serif" w:cs="Times New Roman"/>
          <w:b/>
          <w:sz w:val="26"/>
          <w:szCs w:val="26"/>
          <w:lang w:eastAsia="ru-RU"/>
        </w:rPr>
        <w:t xml:space="preserve">о рабочей группе по организации оказания </w:t>
      </w:r>
      <w:r w:rsidRPr="00E02E23">
        <w:rPr>
          <w:rFonts w:ascii="Liberation Serif" w:eastAsia="Times New Roman" w:hAnsi="Liberation Serif" w:cs="Times New Roman"/>
          <w:b/>
          <w:spacing w:val="-1"/>
          <w:w w:val="105"/>
          <w:sz w:val="26"/>
          <w:szCs w:val="26"/>
          <w:lang w:eastAsia="ru-RU"/>
        </w:rPr>
        <w:t>муниципальных</w:t>
      </w:r>
      <w:r w:rsidRPr="00E02E23">
        <w:rPr>
          <w:rFonts w:ascii="Liberation Serif" w:eastAsia="Times New Roman" w:hAnsi="Liberation Serif" w:cs="Times New Roman"/>
          <w:b/>
          <w:spacing w:val="-16"/>
          <w:w w:val="105"/>
          <w:sz w:val="26"/>
          <w:szCs w:val="26"/>
          <w:lang w:eastAsia="ru-RU"/>
        </w:rPr>
        <w:t xml:space="preserve"> </w:t>
      </w:r>
      <w:r w:rsidRPr="00E02E23">
        <w:rPr>
          <w:rFonts w:ascii="Liberation Serif" w:eastAsia="Times New Roman" w:hAnsi="Liberation Serif" w:cs="Times New Roman"/>
          <w:b/>
          <w:sz w:val="26"/>
          <w:szCs w:val="26"/>
          <w:lang w:eastAsia="ru-RU"/>
        </w:rPr>
        <w:t>услуг в социальной сфере на территории Невьянского городского округа</w:t>
      </w:r>
    </w:p>
    <w:p w14:paraId="4A1DB066" w14:textId="77777777" w:rsidR="00E02E23" w:rsidRPr="00E02E23" w:rsidRDefault="00E02E23" w:rsidP="00E02E23">
      <w:pPr>
        <w:tabs>
          <w:tab w:val="left" w:pos="709"/>
        </w:tabs>
        <w:spacing w:after="0" w:line="360" w:lineRule="exact"/>
        <w:jc w:val="center"/>
        <w:rPr>
          <w:rFonts w:ascii="Liberation Serif" w:eastAsia="Times New Roman" w:hAnsi="Liberation Serif" w:cs="Times New Roman"/>
          <w:b/>
          <w:sz w:val="26"/>
          <w:szCs w:val="26"/>
          <w:lang w:eastAsia="ru-RU"/>
        </w:rPr>
      </w:pPr>
    </w:p>
    <w:p w14:paraId="700520D4" w14:textId="77777777" w:rsidR="00E02E23" w:rsidRPr="00E02E23" w:rsidRDefault="00E02E23" w:rsidP="00E02E23">
      <w:pPr>
        <w:tabs>
          <w:tab w:val="left" w:pos="709"/>
        </w:tabs>
        <w:spacing w:after="0" w:line="360" w:lineRule="exact"/>
        <w:jc w:val="center"/>
        <w:rPr>
          <w:rFonts w:ascii="Liberation Serif" w:eastAsia="Times New Roman" w:hAnsi="Liberation Serif" w:cs="Times New Roman"/>
          <w:sz w:val="26"/>
          <w:szCs w:val="26"/>
          <w:lang w:eastAsia="ru-RU"/>
        </w:rPr>
      </w:pPr>
      <w:r w:rsidRPr="00E02E23">
        <w:rPr>
          <w:rFonts w:ascii="Liberation Serif" w:eastAsia="Times New Roman" w:hAnsi="Liberation Serif" w:cs="Times New Roman"/>
          <w:sz w:val="26"/>
          <w:szCs w:val="26"/>
          <w:lang w:eastAsia="ru-RU"/>
        </w:rPr>
        <w:t>1. Общие положения</w:t>
      </w:r>
    </w:p>
    <w:p w14:paraId="0FC954D0"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39C76357" w14:textId="4EF1CD6A" w:rsidR="00E02E23" w:rsidRPr="00E02E23" w:rsidRDefault="00E02E23" w:rsidP="00C3461E">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1.1. Рабочая группа по организации оказания муниципальных услуг </w:t>
      </w:r>
      <w:r w:rsidR="002B5FB2">
        <w:rPr>
          <w:rFonts w:ascii="Liberation Serif" w:eastAsia="Calibri" w:hAnsi="Liberation Serif" w:cs="Times New Roman"/>
          <w:sz w:val="26"/>
          <w:szCs w:val="26"/>
        </w:rPr>
        <w:br/>
      </w:r>
      <w:r w:rsidRPr="00E02E23">
        <w:rPr>
          <w:rFonts w:ascii="Liberation Serif" w:eastAsia="Calibri" w:hAnsi="Liberation Serif" w:cs="Times New Roman"/>
          <w:sz w:val="26"/>
          <w:szCs w:val="26"/>
        </w:rPr>
        <w:t xml:space="preserve">в социальной сфере на территории </w:t>
      </w:r>
      <w:r w:rsidRPr="00E02E23">
        <w:rPr>
          <w:rFonts w:ascii="Liberation Serif" w:eastAsia="Calibri" w:hAnsi="Liberation Serif" w:cs="Times New Roman"/>
          <w:bCs/>
          <w:sz w:val="26"/>
          <w:szCs w:val="26"/>
        </w:rPr>
        <w:t>Невьянского городского округа</w:t>
      </w:r>
      <w:r w:rsidRPr="00E02E23">
        <w:rPr>
          <w:rFonts w:ascii="Liberation Serif" w:eastAsia="Calibri" w:hAnsi="Liberation Serif" w:cs="Times New Roman"/>
          <w:sz w:val="26"/>
          <w:szCs w:val="26"/>
        </w:rPr>
        <w:t xml:space="preserve"> (далее - рабочая группа) является коллегиальным совещательным органом.</w:t>
      </w:r>
    </w:p>
    <w:p w14:paraId="313AC7CA" w14:textId="26A2E004" w:rsidR="00E02E23" w:rsidRPr="00E02E23" w:rsidRDefault="00E02E23" w:rsidP="00C3461E">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1.2. Рабочая группа создана в целях обеспечения взаимодействия органов местного самоуправления </w:t>
      </w:r>
      <w:r w:rsidRPr="00E02E23">
        <w:rPr>
          <w:rFonts w:ascii="Liberation Serif" w:eastAsia="Calibri" w:hAnsi="Liberation Serif" w:cs="Times New Roman"/>
          <w:bCs/>
          <w:sz w:val="26"/>
          <w:szCs w:val="26"/>
        </w:rPr>
        <w:t>Невьянского городского округа</w:t>
      </w:r>
      <w:r w:rsidRPr="00E02E23">
        <w:rPr>
          <w:rFonts w:ascii="Liberation Serif" w:eastAsia="Calibri" w:hAnsi="Liberation Serif" w:cs="Times New Roman"/>
          <w:sz w:val="26"/>
          <w:szCs w:val="26"/>
        </w:rPr>
        <w:t xml:space="preserve"> (далее - ОМСУ) при выработке предложений по формированию государственного социального заказа </w:t>
      </w:r>
      <w:r w:rsidR="002B5FB2">
        <w:rPr>
          <w:rFonts w:ascii="Liberation Serif" w:eastAsia="Calibri" w:hAnsi="Liberation Serif" w:cs="Times New Roman"/>
          <w:sz w:val="26"/>
          <w:szCs w:val="26"/>
        </w:rPr>
        <w:br/>
      </w:r>
      <w:r w:rsidRPr="00E02E23">
        <w:rPr>
          <w:rFonts w:ascii="Liberation Serif" w:eastAsia="Calibri" w:hAnsi="Liberation Serif" w:cs="Times New Roman"/>
          <w:sz w:val="26"/>
          <w:szCs w:val="26"/>
        </w:rPr>
        <w:t xml:space="preserve">в </w:t>
      </w:r>
      <w:r w:rsidRPr="00E02E23">
        <w:rPr>
          <w:rFonts w:ascii="Liberation Serif" w:eastAsia="Calibri" w:hAnsi="Liberation Serif" w:cs="Times New Roman"/>
          <w:bCs/>
          <w:sz w:val="26"/>
          <w:szCs w:val="26"/>
        </w:rPr>
        <w:t>Невьянском городском округе</w:t>
      </w:r>
      <w:r w:rsidRPr="00E02E23">
        <w:rPr>
          <w:rFonts w:ascii="Liberation Serif" w:eastAsia="Calibri" w:hAnsi="Liberation Serif" w:cs="Times New Roman"/>
          <w:sz w:val="26"/>
          <w:szCs w:val="26"/>
        </w:rPr>
        <w:t xml:space="preserve"> по </w:t>
      </w:r>
      <w:r w:rsidRPr="00E02E23">
        <w:rPr>
          <w:rFonts w:ascii="Liberation Serif" w:eastAsia="Calibri" w:hAnsi="Liberation Serif" w:cs="Times New Roman"/>
          <w:bCs/>
          <w:sz w:val="26"/>
          <w:szCs w:val="26"/>
        </w:rPr>
        <w:t xml:space="preserve">муниципальным </w:t>
      </w:r>
      <w:r w:rsidRPr="00E02E23">
        <w:rPr>
          <w:rFonts w:ascii="Liberation Serif" w:eastAsia="Calibri" w:hAnsi="Liberation Serif" w:cs="Times New Roman"/>
          <w:sz w:val="26"/>
          <w:szCs w:val="26"/>
        </w:rPr>
        <w:t>услугам, соответствующим направлениям деятельности, определенным статьей 28 Федерального закона</w:t>
      </w:r>
      <w:r w:rsidR="00C02E9C" w:rsidRPr="00C02E9C">
        <w:rPr>
          <w:rFonts w:ascii="Liberation Serif" w:eastAsia="Calibri" w:hAnsi="Liberation Serif" w:cs="Times New Roman"/>
          <w:sz w:val="26"/>
          <w:szCs w:val="26"/>
        </w:rPr>
        <w:t xml:space="preserve">                              </w:t>
      </w:r>
      <w:r w:rsidRPr="00E02E23">
        <w:rPr>
          <w:rFonts w:ascii="Liberation Serif" w:eastAsia="Calibri" w:hAnsi="Liberation Serif" w:cs="Times New Roman"/>
          <w:sz w:val="26"/>
          <w:szCs w:val="26"/>
        </w:rPr>
        <w:t xml:space="preserve"> </w:t>
      </w:r>
      <w:r w:rsidRPr="00E02E23">
        <w:rPr>
          <w:rFonts w:ascii="Liberation Serif" w:eastAsia="Calibri" w:hAnsi="Liberation Serif" w:cs="Times New Roman"/>
          <w:w w:val="105"/>
          <w:sz w:val="26"/>
          <w:szCs w:val="26"/>
        </w:rPr>
        <w:t>от 13</w:t>
      </w:r>
      <w:r w:rsidR="006E49CD">
        <w:rPr>
          <w:rFonts w:ascii="Liberation Serif" w:eastAsia="Calibri" w:hAnsi="Liberation Serif" w:cs="Times New Roman"/>
          <w:w w:val="105"/>
          <w:sz w:val="26"/>
          <w:szCs w:val="26"/>
        </w:rPr>
        <w:t xml:space="preserve"> июля</w:t>
      </w:r>
      <w:r w:rsidR="006E49CD" w:rsidRPr="00E02E23">
        <w:rPr>
          <w:rFonts w:ascii="Liberation Serif" w:eastAsia="Calibri" w:hAnsi="Liberation Serif" w:cs="Times New Roman"/>
          <w:w w:val="105"/>
          <w:sz w:val="26"/>
          <w:szCs w:val="26"/>
        </w:rPr>
        <w:t xml:space="preserve"> </w:t>
      </w:r>
      <w:r w:rsidRPr="00E02E23">
        <w:rPr>
          <w:rFonts w:ascii="Liberation Serif" w:eastAsia="Calibri" w:hAnsi="Liberation Serif" w:cs="Times New Roman"/>
          <w:w w:val="105"/>
          <w:sz w:val="26"/>
          <w:szCs w:val="26"/>
        </w:rPr>
        <w:t>2020</w:t>
      </w:r>
      <w:r w:rsidR="006E49CD">
        <w:rPr>
          <w:rFonts w:ascii="Liberation Serif" w:eastAsia="Calibri" w:hAnsi="Liberation Serif" w:cs="Times New Roman"/>
          <w:w w:val="105"/>
          <w:sz w:val="26"/>
          <w:szCs w:val="26"/>
        </w:rPr>
        <w:t xml:space="preserve"> года</w:t>
      </w:r>
      <w:r w:rsidRPr="00E02E23">
        <w:rPr>
          <w:rFonts w:ascii="Liberation Serif" w:eastAsia="Calibri" w:hAnsi="Liberation Serif" w:cs="Times New Roman"/>
          <w:w w:val="105"/>
          <w:sz w:val="26"/>
          <w:szCs w:val="26"/>
        </w:rPr>
        <w:t xml:space="preserve"> №</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189-ФЗ</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«О</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государственном (муниципальном) социальном</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заказе</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на</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оказание</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государственных</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(муниципальных)</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услуг</w:t>
      </w:r>
      <w:r w:rsidRPr="00E02E23">
        <w:rPr>
          <w:rFonts w:ascii="Liberation Serif" w:eastAsia="Calibri" w:hAnsi="Liberation Serif" w:cs="Times New Roman"/>
          <w:spacing w:val="1"/>
          <w:w w:val="105"/>
          <w:sz w:val="26"/>
          <w:szCs w:val="26"/>
        </w:rPr>
        <w:t xml:space="preserve"> </w:t>
      </w:r>
      <w:r w:rsidR="002B5FB2">
        <w:rPr>
          <w:rFonts w:ascii="Liberation Serif" w:eastAsia="Calibri" w:hAnsi="Liberation Serif" w:cs="Times New Roman"/>
          <w:spacing w:val="1"/>
          <w:w w:val="105"/>
          <w:sz w:val="26"/>
          <w:szCs w:val="26"/>
        </w:rPr>
        <w:br/>
      </w:r>
      <w:r w:rsidRPr="00E02E23">
        <w:rPr>
          <w:rFonts w:ascii="Liberation Serif" w:eastAsia="Calibri" w:hAnsi="Liberation Serif" w:cs="Times New Roman"/>
          <w:w w:val="105"/>
          <w:sz w:val="26"/>
          <w:szCs w:val="26"/>
        </w:rPr>
        <w:t>в</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социальной</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spacing w:val="-1"/>
          <w:w w:val="105"/>
          <w:sz w:val="26"/>
          <w:szCs w:val="26"/>
        </w:rPr>
        <w:t xml:space="preserve">сфере» (далее - Федеральный закон </w:t>
      </w:r>
      <w:r w:rsidRPr="00E02E23">
        <w:rPr>
          <w:rFonts w:ascii="Liberation Serif" w:eastAsia="Calibri" w:hAnsi="Liberation Serif" w:cs="Times New Roman"/>
          <w:w w:val="105"/>
          <w:sz w:val="26"/>
          <w:szCs w:val="26"/>
        </w:rPr>
        <w:t xml:space="preserve">№ 189-ФЗ) </w:t>
      </w:r>
      <w:r w:rsidRPr="00E02E23">
        <w:rPr>
          <w:rFonts w:ascii="Liberation Serif" w:eastAsia="Calibri" w:hAnsi="Liberation Serif" w:cs="Times New Roman"/>
          <w:sz w:val="26"/>
          <w:szCs w:val="26"/>
        </w:rPr>
        <w:t xml:space="preserve"> на территории </w:t>
      </w:r>
      <w:r w:rsidRPr="00E02E23">
        <w:rPr>
          <w:rFonts w:ascii="Liberation Serif" w:eastAsia="Calibri" w:hAnsi="Liberation Serif" w:cs="Times New Roman"/>
          <w:bCs/>
          <w:sz w:val="26"/>
          <w:szCs w:val="26"/>
        </w:rPr>
        <w:t>Невьянского городского округа</w:t>
      </w:r>
      <w:r w:rsidRPr="00E02E23">
        <w:rPr>
          <w:rFonts w:ascii="Liberation Serif" w:eastAsia="Calibri" w:hAnsi="Liberation Serif" w:cs="Times New Roman"/>
          <w:sz w:val="26"/>
          <w:szCs w:val="26"/>
        </w:rPr>
        <w:t>.</w:t>
      </w:r>
    </w:p>
    <w:p w14:paraId="370F594A"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1.3. Рабочая группа в своей деятельности руководствуется законодательством Российской Федерации, законодательством субъекта РФ, муниципальными правовыми актами </w:t>
      </w:r>
      <w:r w:rsidRPr="00E02E23">
        <w:rPr>
          <w:rFonts w:ascii="Liberation Serif" w:eastAsia="Calibri" w:hAnsi="Liberation Serif" w:cs="Times New Roman"/>
          <w:bCs/>
          <w:sz w:val="26"/>
          <w:szCs w:val="26"/>
        </w:rPr>
        <w:t>Невьянского городского округа, иными нормативными правовыми актами</w:t>
      </w:r>
      <w:r w:rsidRPr="00E02E23">
        <w:rPr>
          <w:rFonts w:ascii="Liberation Serif" w:eastAsia="Calibri" w:hAnsi="Liberation Serif" w:cs="Times New Roman"/>
          <w:sz w:val="26"/>
          <w:szCs w:val="26"/>
        </w:rPr>
        <w:t xml:space="preserve"> и настоящим Положением.</w:t>
      </w:r>
    </w:p>
    <w:p w14:paraId="62E13B9B"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1.4. Решения, принятые по итогам заседаний рабочей группы, носят рекомендательный характер.</w:t>
      </w:r>
    </w:p>
    <w:p w14:paraId="75B88D56"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441308E3" w14:textId="77777777" w:rsidR="00E02E23" w:rsidRPr="00E02E23" w:rsidRDefault="00E02E23" w:rsidP="00E02E23">
      <w:pPr>
        <w:spacing w:after="0" w:line="240" w:lineRule="auto"/>
        <w:ind w:firstLine="709"/>
        <w:contextualSpacing/>
        <w:jc w:val="center"/>
        <w:rPr>
          <w:rFonts w:ascii="Liberation Serif" w:eastAsia="Calibri" w:hAnsi="Liberation Serif" w:cs="Times New Roman"/>
          <w:sz w:val="26"/>
          <w:szCs w:val="26"/>
        </w:rPr>
      </w:pPr>
      <w:r w:rsidRPr="00E02E23">
        <w:rPr>
          <w:rFonts w:ascii="Liberation Serif" w:eastAsia="Calibri" w:hAnsi="Liberation Serif" w:cs="Times New Roman"/>
          <w:sz w:val="26"/>
          <w:szCs w:val="26"/>
        </w:rPr>
        <w:t>2. Задачи рабочей группы</w:t>
      </w:r>
    </w:p>
    <w:p w14:paraId="2948D4F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6A1FD6A8"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Задачами рабочей группы являются:</w:t>
      </w:r>
    </w:p>
    <w:p w14:paraId="627AE8AF"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2.1. Подготовка предложений по формированию и утверждению государственного социального заказа на территории </w:t>
      </w:r>
      <w:r w:rsidRPr="00E02E23">
        <w:rPr>
          <w:rFonts w:ascii="Liberation Serif" w:eastAsia="Calibri" w:hAnsi="Liberation Serif" w:cs="Times New Roman"/>
          <w:bCs/>
          <w:sz w:val="26"/>
          <w:szCs w:val="26"/>
        </w:rPr>
        <w:t xml:space="preserve">Невьянского городского округа </w:t>
      </w:r>
      <w:r w:rsidRPr="00E02E23">
        <w:rPr>
          <w:rFonts w:ascii="Liberation Serif" w:eastAsia="Calibri" w:hAnsi="Liberation Serif" w:cs="Times New Roman"/>
          <w:sz w:val="26"/>
          <w:szCs w:val="26"/>
        </w:rPr>
        <w:t xml:space="preserve">по </w:t>
      </w:r>
      <w:r w:rsidRPr="00E02E23">
        <w:rPr>
          <w:rFonts w:ascii="Liberation Serif" w:eastAsia="Calibri" w:hAnsi="Liberation Serif" w:cs="Times New Roman"/>
          <w:bCs/>
          <w:sz w:val="26"/>
          <w:szCs w:val="26"/>
        </w:rPr>
        <w:t xml:space="preserve">муниципальным </w:t>
      </w:r>
      <w:r w:rsidRPr="00E02E23">
        <w:rPr>
          <w:rFonts w:ascii="Liberation Serif" w:eastAsia="Calibri" w:hAnsi="Liberation Serif" w:cs="Times New Roman"/>
          <w:sz w:val="26"/>
          <w:szCs w:val="26"/>
        </w:rPr>
        <w:t>услугам, соответствующим направлениям деятельности, определенным статьей 28 Федерального закона № 189-ФЗ.</w:t>
      </w:r>
    </w:p>
    <w:p w14:paraId="203D72D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Pr="00E02E23">
        <w:rPr>
          <w:rFonts w:ascii="Liberation Serif" w:eastAsia="Calibri" w:hAnsi="Liberation Serif" w:cs="Times New Roman"/>
          <w:bCs/>
          <w:sz w:val="26"/>
          <w:szCs w:val="26"/>
        </w:rPr>
        <w:t>Невьянского городского округа</w:t>
      </w:r>
      <w:r w:rsidRPr="00E02E23">
        <w:rPr>
          <w:rFonts w:ascii="Liberation Serif" w:eastAsia="Calibri" w:hAnsi="Liberation Serif" w:cs="Times New Roman"/>
          <w:sz w:val="26"/>
          <w:szCs w:val="26"/>
        </w:rPr>
        <w:t>.</w:t>
      </w:r>
    </w:p>
    <w:p w14:paraId="706C7AB3"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2.3. Подготовка предложений по использованию государственных информационных систем </w:t>
      </w:r>
      <w:r w:rsidRPr="00E02E23">
        <w:rPr>
          <w:rFonts w:ascii="Liberation Serif" w:eastAsia="Calibri" w:hAnsi="Liberation Serif" w:cs="Times New Roman"/>
          <w:bCs/>
          <w:sz w:val="26"/>
          <w:szCs w:val="26"/>
        </w:rPr>
        <w:t>Свердловской области</w:t>
      </w:r>
      <w:r w:rsidRPr="00E02E23">
        <w:rPr>
          <w:rFonts w:ascii="Liberation Serif" w:eastAsia="Calibri" w:hAnsi="Liberation Serif" w:cs="Times New Roman"/>
          <w:sz w:val="26"/>
          <w:szCs w:val="26"/>
        </w:rPr>
        <w:t xml:space="preserve"> при формировании и исполнении </w:t>
      </w:r>
      <w:r w:rsidRPr="00E02E23">
        <w:rPr>
          <w:rFonts w:ascii="Liberation Serif" w:eastAsia="Calibri" w:hAnsi="Liberation Serif" w:cs="Times New Roman"/>
          <w:bCs/>
          <w:sz w:val="26"/>
          <w:szCs w:val="26"/>
        </w:rPr>
        <w:t xml:space="preserve">муниципального </w:t>
      </w:r>
      <w:r w:rsidRPr="00E02E23">
        <w:rPr>
          <w:rFonts w:ascii="Liberation Serif" w:eastAsia="Calibri" w:hAnsi="Liberation Serif" w:cs="Times New Roman"/>
          <w:sz w:val="26"/>
          <w:szCs w:val="26"/>
        </w:rPr>
        <w:t xml:space="preserve">социального заказа на территории </w:t>
      </w:r>
      <w:r w:rsidRPr="00E02E23">
        <w:rPr>
          <w:rFonts w:ascii="Liberation Serif" w:eastAsia="Calibri" w:hAnsi="Liberation Serif" w:cs="Times New Roman"/>
          <w:bCs/>
          <w:sz w:val="26"/>
          <w:szCs w:val="26"/>
        </w:rPr>
        <w:t>Невьянского городского округа</w:t>
      </w:r>
      <w:r w:rsidRPr="00E02E23">
        <w:rPr>
          <w:rFonts w:ascii="Liberation Serif" w:eastAsia="Calibri" w:hAnsi="Liberation Serif" w:cs="Times New Roman"/>
          <w:sz w:val="26"/>
          <w:szCs w:val="26"/>
        </w:rPr>
        <w:t>.</w:t>
      </w:r>
    </w:p>
    <w:p w14:paraId="0CAC0CE2"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2.4. Осуществление иных задач, направленных на достижение цели создания рабочей группы, указанной в пункте 1.2 настоящего Положения.</w:t>
      </w:r>
    </w:p>
    <w:p w14:paraId="3F76E449"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4F20A879" w14:textId="77777777" w:rsidR="00E02E23" w:rsidRPr="00E02E23" w:rsidRDefault="00E02E23" w:rsidP="00E02E23">
      <w:pPr>
        <w:spacing w:after="0" w:line="240" w:lineRule="auto"/>
        <w:ind w:firstLine="709"/>
        <w:contextualSpacing/>
        <w:jc w:val="center"/>
        <w:rPr>
          <w:rFonts w:ascii="Liberation Serif" w:eastAsia="Calibri" w:hAnsi="Liberation Serif" w:cs="Times New Roman"/>
          <w:sz w:val="26"/>
          <w:szCs w:val="26"/>
        </w:rPr>
      </w:pPr>
      <w:r w:rsidRPr="00E02E23">
        <w:rPr>
          <w:rFonts w:ascii="Liberation Serif" w:eastAsia="Calibri" w:hAnsi="Liberation Serif" w:cs="Times New Roman"/>
          <w:sz w:val="26"/>
          <w:szCs w:val="26"/>
        </w:rPr>
        <w:lastRenderedPageBreak/>
        <w:t>3. Полномочия рабочей группы</w:t>
      </w:r>
    </w:p>
    <w:p w14:paraId="32EC0FA3"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2520A65A"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Для решения задач, указанных в разделе 2 настоящего Положения, рабочая группа обладает следующими полномочиями:</w:t>
      </w:r>
    </w:p>
    <w:p w14:paraId="709A7EC5" w14:textId="3ADBF1FA"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3.1. Рассматривать на заседаниях рабочей группы вопросы, относящиеся </w:t>
      </w:r>
      <w:r w:rsidR="002B5FB2">
        <w:rPr>
          <w:rFonts w:ascii="Liberation Serif" w:eastAsia="Calibri" w:hAnsi="Liberation Serif" w:cs="Times New Roman"/>
          <w:sz w:val="26"/>
          <w:szCs w:val="26"/>
        </w:rPr>
        <w:br/>
      </w:r>
      <w:r w:rsidRPr="00E02E23">
        <w:rPr>
          <w:rFonts w:ascii="Liberation Serif" w:eastAsia="Calibri" w:hAnsi="Liberation Serif" w:cs="Times New Roman"/>
          <w:sz w:val="26"/>
          <w:szCs w:val="26"/>
        </w:rPr>
        <w:t>к компетенции рабочей группы.</w:t>
      </w:r>
    </w:p>
    <w:p w14:paraId="71FE2E9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3.2. Запрашивать у органов местного самоуправления и организаций информацию по вопросам, относящимся к компетенции рабочей группы.</w:t>
      </w:r>
    </w:p>
    <w:p w14:paraId="3F4F68B2" w14:textId="0E92FE90"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3.3. Рассматривать представляемые органами местного самоуправления  </w:t>
      </w:r>
      <w:r w:rsidR="002B5FB2">
        <w:rPr>
          <w:rFonts w:ascii="Liberation Serif" w:eastAsia="Calibri" w:hAnsi="Liberation Serif" w:cs="Times New Roman"/>
          <w:sz w:val="26"/>
          <w:szCs w:val="26"/>
        </w:rPr>
        <w:br/>
      </w:r>
      <w:r w:rsidRPr="00E02E23">
        <w:rPr>
          <w:rFonts w:ascii="Liberation Serif" w:eastAsia="Calibri" w:hAnsi="Liberation Serif" w:cs="Times New Roman"/>
          <w:sz w:val="26"/>
          <w:szCs w:val="26"/>
        </w:rPr>
        <w:t>и организациями инф</w:t>
      </w:r>
      <w:r w:rsidR="002B5FB2">
        <w:rPr>
          <w:rFonts w:ascii="Liberation Serif" w:eastAsia="Calibri" w:hAnsi="Liberation Serif" w:cs="Times New Roman"/>
          <w:sz w:val="26"/>
          <w:szCs w:val="26"/>
        </w:rPr>
        <w:t xml:space="preserve">ормацию, документы и материалы </w:t>
      </w:r>
      <w:r w:rsidRPr="00E02E23">
        <w:rPr>
          <w:rFonts w:ascii="Liberation Serif" w:eastAsia="Calibri" w:hAnsi="Liberation Serif" w:cs="Times New Roman"/>
          <w:sz w:val="26"/>
          <w:szCs w:val="26"/>
        </w:rPr>
        <w:t>в соответствии с задачами рабочей группы.</w:t>
      </w:r>
    </w:p>
    <w:p w14:paraId="647053E5"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3.4. Привлекать на общественных началах специалистов, экспертов, представителей экспертных, научных, общественных и иных организаций.</w:t>
      </w:r>
    </w:p>
    <w:p w14:paraId="444F7339" w14:textId="0B4DB78D"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3.5. Разрабатывать предложения и рекомендации О</w:t>
      </w:r>
      <w:r w:rsidR="002B5FB2">
        <w:rPr>
          <w:rFonts w:ascii="Liberation Serif" w:eastAsia="Calibri" w:hAnsi="Liberation Serif" w:cs="Times New Roman"/>
          <w:sz w:val="26"/>
          <w:szCs w:val="26"/>
        </w:rPr>
        <w:t xml:space="preserve">МСУ </w:t>
      </w:r>
      <w:bookmarkStart w:id="0" w:name="_GoBack"/>
      <w:bookmarkEnd w:id="0"/>
      <w:r w:rsidRPr="00E02E23">
        <w:rPr>
          <w:rFonts w:ascii="Liberation Serif" w:eastAsia="Calibri" w:hAnsi="Liberation Serif" w:cs="Times New Roman"/>
          <w:sz w:val="26"/>
          <w:szCs w:val="26"/>
        </w:rPr>
        <w:t>в соответствии со своей компетенцией.</w:t>
      </w:r>
    </w:p>
    <w:p w14:paraId="3704354A"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377D1AB8" w14:textId="77777777" w:rsidR="00E02E23" w:rsidRPr="00E02E23" w:rsidRDefault="00E02E23" w:rsidP="00E02E23">
      <w:pPr>
        <w:spacing w:after="0" w:line="240" w:lineRule="auto"/>
        <w:ind w:firstLine="709"/>
        <w:contextualSpacing/>
        <w:jc w:val="center"/>
        <w:rPr>
          <w:rFonts w:ascii="Liberation Serif" w:eastAsia="Calibri" w:hAnsi="Liberation Serif" w:cs="Times New Roman"/>
          <w:sz w:val="26"/>
          <w:szCs w:val="26"/>
        </w:rPr>
      </w:pPr>
      <w:r w:rsidRPr="00E02E23">
        <w:rPr>
          <w:rFonts w:ascii="Liberation Serif" w:eastAsia="Calibri" w:hAnsi="Liberation Serif" w:cs="Times New Roman"/>
          <w:sz w:val="26"/>
          <w:szCs w:val="26"/>
        </w:rPr>
        <w:t>4. Функции рабочей группы</w:t>
      </w:r>
    </w:p>
    <w:p w14:paraId="5576DF95" w14:textId="77777777" w:rsidR="00E02E23" w:rsidRPr="00E02E23" w:rsidRDefault="00E02E23" w:rsidP="00E02E23">
      <w:pPr>
        <w:spacing w:after="0" w:line="240" w:lineRule="auto"/>
        <w:ind w:firstLine="709"/>
        <w:contextualSpacing/>
        <w:jc w:val="center"/>
        <w:rPr>
          <w:rFonts w:ascii="Liberation Serif" w:eastAsia="Calibri" w:hAnsi="Liberation Serif" w:cs="Times New Roman"/>
          <w:sz w:val="26"/>
          <w:szCs w:val="26"/>
        </w:rPr>
      </w:pPr>
    </w:p>
    <w:p w14:paraId="4C6C2FB2"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Основными функциями рабочей группы являются:</w:t>
      </w:r>
    </w:p>
    <w:p w14:paraId="6D6E8DF6"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4.1. Рассмотрение предложений членов рабочей группы </w:t>
      </w:r>
      <w:r w:rsidRPr="00E02E23">
        <w:rPr>
          <w:rFonts w:ascii="Liberation Serif" w:eastAsia="Calibri" w:hAnsi="Liberation Serif" w:cs="Times New Roman"/>
          <w:sz w:val="26"/>
          <w:szCs w:val="26"/>
        </w:rPr>
        <w:br/>
        <w:t xml:space="preserve">по организации оказания муниципальных услуг в социальной сфере </w:t>
      </w:r>
      <w:r w:rsidRPr="00E02E23">
        <w:rPr>
          <w:rFonts w:ascii="Liberation Serif" w:eastAsia="Calibri" w:hAnsi="Liberation Serif" w:cs="Times New Roman"/>
          <w:sz w:val="26"/>
          <w:szCs w:val="26"/>
        </w:rPr>
        <w:br/>
        <w:t>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14:paraId="45490F74"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4.2. Формирование, определение организационных, методических, технологических мероприятий необходимых для реализации плана апробации.</w:t>
      </w:r>
    </w:p>
    <w:p w14:paraId="1EE29D00"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4.3. Проведение текущего мониторинга и контроля хода реализации плана апробации.</w:t>
      </w:r>
    </w:p>
    <w:p w14:paraId="76ADC3E4" w14:textId="77777777" w:rsidR="00E02E23" w:rsidRPr="00E02E23" w:rsidRDefault="00E02E23" w:rsidP="00E02E23">
      <w:pPr>
        <w:spacing w:after="0" w:line="240" w:lineRule="auto"/>
        <w:ind w:firstLine="709"/>
        <w:contextualSpacing/>
        <w:jc w:val="center"/>
        <w:rPr>
          <w:rFonts w:ascii="Liberation Serif" w:eastAsia="Calibri" w:hAnsi="Liberation Serif" w:cs="Times New Roman"/>
          <w:sz w:val="26"/>
          <w:szCs w:val="26"/>
        </w:rPr>
      </w:pPr>
    </w:p>
    <w:p w14:paraId="0340F931" w14:textId="77777777" w:rsidR="00E02E23" w:rsidRPr="00E02E23" w:rsidRDefault="00E02E23" w:rsidP="00E02E23">
      <w:pPr>
        <w:spacing w:after="0" w:line="240" w:lineRule="auto"/>
        <w:ind w:firstLine="709"/>
        <w:contextualSpacing/>
        <w:jc w:val="center"/>
        <w:rPr>
          <w:rFonts w:ascii="Liberation Serif" w:eastAsia="Calibri" w:hAnsi="Liberation Serif" w:cs="Times New Roman"/>
          <w:sz w:val="26"/>
          <w:szCs w:val="26"/>
        </w:rPr>
      </w:pPr>
      <w:r w:rsidRPr="00E02E23">
        <w:rPr>
          <w:rFonts w:ascii="Liberation Serif" w:eastAsia="Calibri" w:hAnsi="Liberation Serif" w:cs="Times New Roman"/>
          <w:sz w:val="26"/>
          <w:szCs w:val="26"/>
        </w:rPr>
        <w:t>5. Организация деятельности рабочей группы</w:t>
      </w:r>
    </w:p>
    <w:p w14:paraId="6EA48DE9"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39E51DE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5.1. Состав рабочей группы утверждается администрацией Невьянского городского округа.</w:t>
      </w:r>
    </w:p>
    <w:p w14:paraId="25BA0ECD"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6DD6920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5.3. Руководитель рабочей группы осуществляет следующие функции:</w:t>
      </w:r>
    </w:p>
    <w:p w14:paraId="5BAE1D25"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организует деятельность рабочей группы;</w:t>
      </w:r>
    </w:p>
    <w:p w14:paraId="41A0EA3C"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планирует деятельность рабочей группы;</w:t>
      </w:r>
    </w:p>
    <w:p w14:paraId="5546D8D0"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утверждает повестку дня для обсуждения на очередном заседании рабочей группы;</w:t>
      </w:r>
    </w:p>
    <w:p w14:paraId="19F87550"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ведет заседания рабочей группы.</w:t>
      </w:r>
    </w:p>
    <w:p w14:paraId="6BB9380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5.5. Заседания рабочей группы проводятся по мере необходимости.</w:t>
      </w:r>
    </w:p>
    <w:p w14:paraId="3BA8618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5.6. Заседание рабочей группы считается правомочным, если на нем присутствует не менее половины членов рабочей группы.</w:t>
      </w:r>
    </w:p>
    <w:p w14:paraId="45B350CA"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5.7. Документационное обеспечение деятельности рабочей группы осуществляется секретарем рабочей группы.</w:t>
      </w:r>
    </w:p>
    <w:p w14:paraId="0B2F24CF"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5.8. Секретарь рабочей группы: </w:t>
      </w:r>
    </w:p>
    <w:p w14:paraId="2AA3E15B"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5.8.1. осуществляет подготовку и организацию заседаний рабочей группы;</w:t>
      </w:r>
    </w:p>
    <w:p w14:paraId="6C0936D3"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5.8.2. осуществляет подготовку проектов решений рабочей группы;</w:t>
      </w:r>
    </w:p>
    <w:p w14:paraId="38892388"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5.8.3. ведет протоколы заседаний рабочей группы и осуществляет контроль исполнения протокольных решений проектного комитета;</w:t>
      </w:r>
    </w:p>
    <w:p w14:paraId="0024DB06"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5.8.4. осуществляет обобщение и подготовку информационных материалов, документов по результатам заседаний рабочей группы;</w:t>
      </w:r>
    </w:p>
    <w:p w14:paraId="20F314A7"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286C093C"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53AB1E5C"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Копии протоколов направляются всем членам рабочей группы.</w:t>
      </w:r>
    </w:p>
    <w:p w14:paraId="66B887E9" w14:textId="77777777" w:rsidR="004E09AC" w:rsidRDefault="004E09AC"/>
    <w:sectPr w:rsidR="004E09AC" w:rsidSect="005A593A">
      <w:headerReference w:type="default" r:id="rId6"/>
      <w:pgSz w:w="11906" w:h="16838"/>
      <w:pgMar w:top="1134" w:right="850" w:bottom="1134" w:left="1701"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DCA94" w14:textId="77777777" w:rsidR="00C96DC6" w:rsidRDefault="00C96DC6" w:rsidP="00E02E23">
      <w:pPr>
        <w:spacing w:after="0" w:line="240" w:lineRule="auto"/>
      </w:pPr>
      <w:r>
        <w:separator/>
      </w:r>
    </w:p>
  </w:endnote>
  <w:endnote w:type="continuationSeparator" w:id="0">
    <w:p w14:paraId="322E14EF" w14:textId="77777777" w:rsidR="00C96DC6" w:rsidRDefault="00C96DC6" w:rsidP="00E0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B1E6" w14:textId="77777777" w:rsidR="00C96DC6" w:rsidRDefault="00C96DC6" w:rsidP="00E02E23">
      <w:pPr>
        <w:spacing w:after="0" w:line="240" w:lineRule="auto"/>
      </w:pPr>
      <w:r>
        <w:separator/>
      </w:r>
    </w:p>
  </w:footnote>
  <w:footnote w:type="continuationSeparator" w:id="0">
    <w:p w14:paraId="13D32245" w14:textId="77777777" w:rsidR="00C96DC6" w:rsidRDefault="00C96DC6" w:rsidP="00E02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085241"/>
      <w:docPartObj>
        <w:docPartGallery w:val="Page Numbers (Top of Page)"/>
        <w:docPartUnique/>
      </w:docPartObj>
    </w:sdtPr>
    <w:sdtEndPr/>
    <w:sdtContent>
      <w:p w14:paraId="2E67B86E" w14:textId="5983547F" w:rsidR="00E02E23" w:rsidRDefault="00E02E23">
        <w:pPr>
          <w:pStyle w:val="a3"/>
          <w:jc w:val="center"/>
        </w:pPr>
        <w:r>
          <w:fldChar w:fldCharType="begin"/>
        </w:r>
        <w:r>
          <w:instrText>PAGE   \* MERGEFORMAT</w:instrText>
        </w:r>
        <w:r>
          <w:fldChar w:fldCharType="separate"/>
        </w:r>
        <w:r w:rsidR="002B5FB2">
          <w:rPr>
            <w:noProof/>
          </w:rPr>
          <w:t>23</w:t>
        </w:r>
        <w:r>
          <w:fldChar w:fldCharType="end"/>
        </w:r>
      </w:p>
    </w:sdtContent>
  </w:sdt>
  <w:p w14:paraId="5C1B2EB0" w14:textId="77777777" w:rsidR="00E02E23" w:rsidRDefault="00E02E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23"/>
    <w:rsid w:val="00171659"/>
    <w:rsid w:val="00202A96"/>
    <w:rsid w:val="00286D75"/>
    <w:rsid w:val="002B5FB2"/>
    <w:rsid w:val="002F5276"/>
    <w:rsid w:val="00424EE9"/>
    <w:rsid w:val="0049500D"/>
    <w:rsid w:val="004E09AC"/>
    <w:rsid w:val="0053442F"/>
    <w:rsid w:val="00595EF6"/>
    <w:rsid w:val="005A593A"/>
    <w:rsid w:val="00604429"/>
    <w:rsid w:val="006B31C8"/>
    <w:rsid w:val="006E49CD"/>
    <w:rsid w:val="0094425A"/>
    <w:rsid w:val="00AE1365"/>
    <w:rsid w:val="00C02E9C"/>
    <w:rsid w:val="00C3461E"/>
    <w:rsid w:val="00C96DC6"/>
    <w:rsid w:val="00D73910"/>
    <w:rsid w:val="00E02E23"/>
    <w:rsid w:val="00E23FC0"/>
    <w:rsid w:val="00E4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EA8B"/>
  <w15:chartTrackingRefBased/>
  <w15:docId w15:val="{E5F0F7EE-1C88-4CEE-95F5-0DE7DAD2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E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2E23"/>
  </w:style>
  <w:style w:type="paragraph" w:styleId="a5">
    <w:name w:val="footer"/>
    <w:basedOn w:val="a"/>
    <w:link w:val="a6"/>
    <w:uiPriority w:val="99"/>
    <w:unhideWhenUsed/>
    <w:rsid w:val="00E02E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2E23"/>
  </w:style>
  <w:style w:type="character" w:styleId="a7">
    <w:name w:val="annotation reference"/>
    <w:basedOn w:val="a0"/>
    <w:uiPriority w:val="99"/>
    <w:semiHidden/>
    <w:unhideWhenUsed/>
    <w:rsid w:val="00C3461E"/>
    <w:rPr>
      <w:sz w:val="16"/>
      <w:szCs w:val="16"/>
    </w:rPr>
  </w:style>
  <w:style w:type="paragraph" w:styleId="a8">
    <w:name w:val="annotation text"/>
    <w:basedOn w:val="a"/>
    <w:link w:val="a9"/>
    <w:uiPriority w:val="99"/>
    <w:semiHidden/>
    <w:unhideWhenUsed/>
    <w:rsid w:val="00C3461E"/>
    <w:pPr>
      <w:spacing w:line="240" w:lineRule="auto"/>
    </w:pPr>
    <w:rPr>
      <w:sz w:val="20"/>
      <w:szCs w:val="20"/>
    </w:rPr>
  </w:style>
  <w:style w:type="character" w:customStyle="1" w:styleId="a9">
    <w:name w:val="Текст примечания Знак"/>
    <w:basedOn w:val="a0"/>
    <w:link w:val="a8"/>
    <w:uiPriority w:val="99"/>
    <w:semiHidden/>
    <w:rsid w:val="00C3461E"/>
    <w:rPr>
      <w:sz w:val="20"/>
      <w:szCs w:val="20"/>
    </w:rPr>
  </w:style>
  <w:style w:type="paragraph" w:styleId="aa">
    <w:name w:val="annotation subject"/>
    <w:basedOn w:val="a8"/>
    <w:next w:val="a8"/>
    <w:link w:val="ab"/>
    <w:uiPriority w:val="99"/>
    <w:semiHidden/>
    <w:unhideWhenUsed/>
    <w:rsid w:val="00C3461E"/>
    <w:rPr>
      <w:b/>
      <w:bCs/>
    </w:rPr>
  </w:style>
  <w:style w:type="character" w:customStyle="1" w:styleId="ab">
    <w:name w:val="Тема примечания Знак"/>
    <w:basedOn w:val="a9"/>
    <w:link w:val="aa"/>
    <w:uiPriority w:val="99"/>
    <w:semiHidden/>
    <w:rsid w:val="00C3461E"/>
    <w:rPr>
      <w:b/>
      <w:bCs/>
      <w:sz w:val="20"/>
      <w:szCs w:val="20"/>
    </w:rPr>
  </w:style>
  <w:style w:type="paragraph" w:styleId="ac">
    <w:name w:val="Balloon Text"/>
    <w:basedOn w:val="a"/>
    <w:link w:val="ad"/>
    <w:uiPriority w:val="99"/>
    <w:semiHidden/>
    <w:unhideWhenUsed/>
    <w:rsid w:val="00C3461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4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BOGDANOVA</dc:creator>
  <cp:keywords/>
  <dc:description/>
  <cp:lastModifiedBy>Ekaterina S. Maharandina</cp:lastModifiedBy>
  <cp:revision>3</cp:revision>
  <dcterms:created xsi:type="dcterms:W3CDTF">2023-07-14T08:23:00Z</dcterms:created>
  <dcterms:modified xsi:type="dcterms:W3CDTF">2023-07-14T08:27:00Z</dcterms:modified>
</cp:coreProperties>
</file>