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E" w:rsidRPr="00EE74FB" w:rsidRDefault="0016346E" w:rsidP="0016346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УТВЕРЖДЕНА </w:t>
      </w:r>
    </w:p>
    <w:p w:rsidR="0016346E" w:rsidRPr="00EE74FB" w:rsidRDefault="0016346E" w:rsidP="0016346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16346E" w:rsidRPr="00EE74FB" w:rsidRDefault="0016346E" w:rsidP="0016346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16346E" w:rsidRPr="00EE74FB" w:rsidRDefault="00605CDF" w:rsidP="0016346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12.01.</w:t>
      </w:r>
      <w:r w:rsidR="0016346E">
        <w:rPr>
          <w:rFonts w:ascii="Liberation Serif" w:hAnsi="Liberation Serif"/>
          <w:color w:val="000000"/>
        </w:rPr>
        <w:t>2024</w:t>
      </w:r>
      <w:r w:rsidR="0016346E" w:rsidRPr="00C4318A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 xml:space="preserve">10 </w:t>
      </w:r>
      <w:bookmarkStart w:id="0" w:name="_GoBack"/>
      <w:bookmarkEnd w:id="0"/>
      <w:r w:rsidR="0016346E" w:rsidRPr="00EE74FB">
        <w:rPr>
          <w:rFonts w:ascii="Liberation Serif" w:hAnsi="Liberation Serif"/>
          <w:color w:val="000000"/>
        </w:rPr>
        <w:t xml:space="preserve">- </w:t>
      </w:r>
      <w:proofErr w:type="spellStart"/>
      <w:r w:rsidR="0016346E" w:rsidRPr="00EE74FB">
        <w:rPr>
          <w:rFonts w:ascii="Liberation Serif" w:hAnsi="Liberation Serif"/>
          <w:color w:val="000000"/>
        </w:rPr>
        <w:t>гп</w:t>
      </w:r>
      <w:proofErr w:type="spellEnd"/>
    </w:p>
    <w:p w:rsidR="0016346E" w:rsidRPr="00EE74FB" w:rsidRDefault="0016346E" w:rsidP="0016346E">
      <w:pPr>
        <w:jc w:val="center"/>
        <w:rPr>
          <w:rFonts w:ascii="Liberation Serif" w:hAnsi="Liberation Serif"/>
          <w:bCs/>
          <w:color w:val="000000"/>
        </w:rPr>
      </w:pPr>
    </w:p>
    <w:p w:rsidR="0016346E" w:rsidRPr="00EE74FB" w:rsidRDefault="0016346E" w:rsidP="0016346E">
      <w:pPr>
        <w:jc w:val="center"/>
        <w:rPr>
          <w:rFonts w:ascii="Liberation Serif" w:hAnsi="Liberation Serif"/>
          <w:bCs/>
          <w:color w:val="000000"/>
        </w:rPr>
      </w:pPr>
    </w:p>
    <w:p w:rsidR="0016346E" w:rsidRPr="00EE74FB" w:rsidRDefault="0016346E" w:rsidP="0016346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16346E" w:rsidRPr="00EE74FB" w:rsidRDefault="0016346E" w:rsidP="0016346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16346E" w:rsidRPr="00EE74FB" w:rsidRDefault="0016346E" w:rsidP="0016346E">
      <w:pPr>
        <w:jc w:val="center"/>
        <w:rPr>
          <w:rFonts w:ascii="Liberation Serif" w:hAnsi="Liberation Serif"/>
          <w:bCs/>
          <w:color w:val="000000"/>
        </w:rPr>
      </w:pPr>
    </w:p>
    <w:p w:rsidR="0016346E" w:rsidRDefault="0016346E" w:rsidP="0016346E">
      <w:pPr>
        <w:ind w:left="-180"/>
        <w:jc w:val="center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16346E" w:rsidRPr="00EE74FB" w:rsidRDefault="0016346E" w:rsidP="0016346E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1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>
        <w:rPr>
          <w:rFonts w:ascii="Liberation Serif" w:hAnsi="Liberation Serif"/>
          <w:color w:val="000000"/>
        </w:rPr>
        <w:t>нского городского округа на 2024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>
        <w:rPr>
          <w:rFonts w:ascii="Liberation Serif" w:hAnsi="Liberation Serif"/>
        </w:rPr>
        <w:t xml:space="preserve">27.12.2023 № 76 </w:t>
      </w:r>
      <w:r w:rsidRPr="00013E4A">
        <w:rPr>
          <w:rFonts w:ascii="Liberation Serif" w:hAnsi="Liberation Serif"/>
        </w:rPr>
        <w:t xml:space="preserve">- </w:t>
      </w:r>
      <w:proofErr w:type="spellStart"/>
      <w:r w:rsidRPr="00013E4A">
        <w:rPr>
          <w:rFonts w:ascii="Liberation Serif" w:hAnsi="Liberation Serif"/>
        </w:rPr>
        <w:t>гп</w:t>
      </w:r>
      <w:proofErr w:type="spellEnd"/>
      <w:r w:rsidRPr="00EE74FB">
        <w:rPr>
          <w:rFonts w:ascii="Liberation Serif" w:hAnsi="Liberation Serif"/>
          <w:color w:val="000000"/>
        </w:rPr>
        <w:t>.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>
        <w:rPr>
          <w:rFonts w:ascii="Liberation Serif" w:hAnsi="Liberation Serif"/>
        </w:rPr>
        <w:t>30 января 2024 года</w:t>
      </w:r>
      <w:r w:rsidRPr="00EE74FB">
        <w:rPr>
          <w:rFonts w:ascii="Liberation Serif" w:hAnsi="Liberation Serif"/>
          <w:color w:val="000000"/>
        </w:rPr>
        <w:t>.</w:t>
      </w:r>
    </w:p>
    <w:p w:rsidR="0016346E" w:rsidRPr="00EE74FB" w:rsidRDefault="0016346E" w:rsidP="0016346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16346E" w:rsidRPr="0052494A" w:rsidRDefault="0016346E" w:rsidP="0016346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Pr="0052494A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16346E" w:rsidRPr="0052494A" w:rsidRDefault="0016346E" w:rsidP="0016346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>
        <w:rPr>
          <w:rFonts w:ascii="Liberation Serif" w:hAnsi="Liberation Serif"/>
        </w:rPr>
        <w:t>ого учета</w:t>
      </w:r>
      <w:r w:rsidRPr="0052494A">
        <w:rPr>
          <w:rFonts w:ascii="Liberation Serif" w:hAnsi="Liberation Serif"/>
        </w:rPr>
        <w:t>;</w:t>
      </w:r>
    </w:p>
    <w:p w:rsidR="0016346E" w:rsidRPr="0052494A" w:rsidRDefault="0016346E" w:rsidP="0016346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>
        <w:rPr>
          <w:rFonts w:ascii="Liberation Serif" w:hAnsi="Liberation Serif"/>
        </w:rPr>
        <w:t xml:space="preserve">                  </w:t>
      </w:r>
      <w:r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>
        <w:rPr>
          <w:rFonts w:ascii="Liberation Serif" w:hAnsi="Liberation Serif"/>
        </w:rPr>
        <w:t>администратора</w:t>
      </w:r>
      <w:r w:rsidRPr="0052494A">
        <w:rPr>
          <w:rFonts w:ascii="Liberation Serif" w:hAnsi="Liberation Serif"/>
        </w:rPr>
        <w:t xml:space="preserve"> бюджетных средст</w:t>
      </w:r>
      <w:r>
        <w:rPr>
          <w:rFonts w:ascii="Liberation Serif" w:hAnsi="Liberation Serif"/>
        </w:rPr>
        <w:t>в</w:t>
      </w:r>
      <w:r w:rsidRPr="0052494A">
        <w:rPr>
          <w:rFonts w:ascii="Liberation Serif" w:hAnsi="Liberation Serif"/>
        </w:rPr>
        <w:t>;</w:t>
      </w:r>
    </w:p>
    <w:p w:rsidR="0016346E" w:rsidRPr="00EE74FB" w:rsidRDefault="0016346E" w:rsidP="0016346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>
        <w:rPr>
          <w:rFonts w:ascii="Liberation Serif" w:hAnsi="Liberation Serif"/>
        </w:rPr>
        <w:t xml:space="preserve">                            </w:t>
      </w:r>
      <w:r w:rsidRPr="0052494A">
        <w:rPr>
          <w:rFonts w:ascii="Liberation Serif" w:hAnsi="Liberation Serif"/>
        </w:rPr>
        <w:t>в бюджетном учете и (или) б</w:t>
      </w:r>
      <w:r>
        <w:rPr>
          <w:rFonts w:ascii="Liberation Serif" w:hAnsi="Liberation Serif"/>
        </w:rPr>
        <w:t xml:space="preserve">юджетной отчетности </w:t>
      </w:r>
      <w:proofErr w:type="gramStart"/>
      <w:r>
        <w:rPr>
          <w:rFonts w:ascii="Liberation Serif" w:hAnsi="Liberation Serif"/>
        </w:rPr>
        <w:t xml:space="preserve">информации,   </w:t>
      </w:r>
      <w:proofErr w:type="gramEnd"/>
      <w:r>
        <w:rPr>
          <w:rFonts w:ascii="Liberation Serif" w:hAnsi="Liberation Serif"/>
        </w:rPr>
        <w:t xml:space="preserve">                                      </w:t>
      </w:r>
      <w:r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Pr="00EE74FB">
        <w:rPr>
          <w:rFonts w:ascii="Liberation Serif" w:hAnsi="Liberation Serif"/>
          <w:color w:val="000000"/>
        </w:rPr>
        <w:t>.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16346E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16346E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>
        <w:rPr>
          <w:rFonts w:ascii="Liberation Serif" w:hAnsi="Liberation Serif"/>
          <w:szCs w:val="24"/>
        </w:rPr>
        <w:t>в</w:t>
      </w:r>
      <w:r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>
        <w:rPr>
          <w:rFonts w:ascii="Liberation Serif" w:hAnsi="Liberation Serif"/>
          <w:szCs w:val="24"/>
        </w:rPr>
        <w:t>;</w:t>
      </w:r>
    </w:p>
    <w:p w:rsidR="0016346E" w:rsidRDefault="0016346E" w:rsidP="0016346E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 с</w:t>
      </w:r>
      <w:r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16346E" w:rsidRPr="000C37CD" w:rsidRDefault="0016346E" w:rsidP="0016346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6.1.</w:t>
      </w:r>
      <w:r>
        <w:rPr>
          <w:rFonts w:ascii="Liberation Serif" w:hAnsi="Liberation Serif"/>
          <w:color w:val="000000"/>
        </w:rPr>
        <w:t xml:space="preserve"> </w:t>
      </w:r>
      <w:r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>
        <w:rPr>
          <w:rFonts w:ascii="Liberation Serif" w:hAnsi="Liberation Serif"/>
          <w:color w:val="000000"/>
        </w:rPr>
        <w:t xml:space="preserve"> </w:t>
      </w:r>
    </w:p>
    <w:p w:rsidR="0016346E" w:rsidRPr="000C37CD" w:rsidRDefault="0016346E" w:rsidP="0016346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16346E" w:rsidRPr="000C37CD" w:rsidRDefault="0016346E" w:rsidP="0016346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D049BF" w:rsidRPr="00D049BF">
        <w:rPr>
          <w:rFonts w:ascii="Liberation Serif" w:hAnsi="Liberation Serif"/>
        </w:rPr>
        <w:t>3</w:t>
      </w:r>
      <w:r w:rsidRPr="00EE74FB">
        <w:rPr>
          <w:rFonts w:ascii="Liberation Serif" w:hAnsi="Liberation Serif"/>
        </w:rPr>
        <w:t xml:space="preserve">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</w:t>
      </w:r>
      <w:r w:rsidR="00D049BF">
        <w:rPr>
          <w:rFonts w:ascii="Liberation Serif" w:hAnsi="Liberation Serif"/>
          <w:color w:val="000000"/>
        </w:rPr>
        <w:t>ся в регистрах бюджетного учета.</w:t>
      </w:r>
    </w:p>
    <w:p w:rsidR="0016346E" w:rsidRPr="00EE74FB" w:rsidRDefault="0016346E" w:rsidP="0016346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 w:rsidRPr="00EE74FB">
        <w:rPr>
          <w:rFonts w:ascii="Liberation Serif" w:hAnsi="Liberation Serif"/>
          <w:color w:val="000000"/>
        </w:rPr>
        <w:t>комплаенсу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16346E" w:rsidRPr="00FD6999" w:rsidRDefault="0016346E" w:rsidP="0016346E">
      <w:pPr>
        <w:spacing w:after="200" w:line="276" w:lineRule="auto"/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163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4B" w:rsidRDefault="003F134B" w:rsidP="0045537F">
      <w:r>
        <w:separator/>
      </w:r>
    </w:p>
  </w:endnote>
  <w:endnote w:type="continuationSeparator" w:id="0">
    <w:p w:rsidR="003F134B" w:rsidRDefault="003F134B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76" w:rsidRDefault="007E18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4B" w:rsidRDefault="003F134B" w:rsidP="0045537F">
      <w:r>
        <w:separator/>
      </w:r>
    </w:p>
  </w:footnote>
  <w:footnote w:type="continuationSeparator" w:id="0">
    <w:p w:rsidR="003F134B" w:rsidRDefault="003F134B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76" w:rsidRDefault="007E18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605CDF">
          <w:rPr>
            <w:rFonts w:ascii="Liberation Serif" w:hAnsi="Liberation Serif"/>
            <w:noProof/>
            <w:sz w:val="24"/>
            <w:szCs w:val="24"/>
          </w:rPr>
          <w:t>3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10-гп от 12.01.2024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6346E"/>
    <w:rsid w:val="002F3B3F"/>
    <w:rsid w:val="0036071A"/>
    <w:rsid w:val="003F134B"/>
    <w:rsid w:val="0045537F"/>
    <w:rsid w:val="004763F8"/>
    <w:rsid w:val="00483123"/>
    <w:rsid w:val="005326B8"/>
    <w:rsid w:val="00597E6F"/>
    <w:rsid w:val="005E767B"/>
    <w:rsid w:val="00605CDF"/>
    <w:rsid w:val="00617CAA"/>
    <w:rsid w:val="006B0702"/>
    <w:rsid w:val="0073073F"/>
    <w:rsid w:val="007472DF"/>
    <w:rsid w:val="007E1876"/>
    <w:rsid w:val="00854E4E"/>
    <w:rsid w:val="009312E6"/>
    <w:rsid w:val="009E16AE"/>
    <w:rsid w:val="00A253D5"/>
    <w:rsid w:val="00AB65A0"/>
    <w:rsid w:val="00B06EB8"/>
    <w:rsid w:val="00BE310C"/>
    <w:rsid w:val="00BE4077"/>
    <w:rsid w:val="00BF15A9"/>
    <w:rsid w:val="00D049BF"/>
    <w:rsid w:val="00D0501D"/>
    <w:rsid w:val="00D152AD"/>
    <w:rsid w:val="00E06152"/>
    <w:rsid w:val="00E63613"/>
    <w:rsid w:val="00EB3FE5"/>
    <w:rsid w:val="00F86AFA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033C7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V. Lazarenko</cp:lastModifiedBy>
  <cp:revision>2</cp:revision>
  <dcterms:created xsi:type="dcterms:W3CDTF">2024-01-12T07:03:00Z</dcterms:created>
  <dcterms:modified xsi:type="dcterms:W3CDTF">2024-01-12T07:03:00Z</dcterms:modified>
</cp:coreProperties>
</file>