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AC3E8B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98563113" r:id="rId7"/>
        </w:objec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15.11</w:t>
      </w:r>
      <w:r w:rsidR="00290768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.2021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1852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AC3E8B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135964,87 тыс. рублей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125126,61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129203,76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127554,12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131521,72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124857,02 тыс. рублей.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152753,90 тыс. рублей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17064,70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17000,20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16027,20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15354,10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2023 год – 15354,10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16948,60 тыс. рублей.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857499,80 тыс. рублей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96669,40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97045,20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100464,90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99138,00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103105,60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95979,50 тыс. рублей.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125711,17 тыс. рублей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7646,11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11392,51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12711,66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13062,02 тыс. рублей;</w:t>
            </w:r>
          </w:p>
          <w:p w:rsidR="00AC3E8B" w:rsidRPr="00AC3E8B" w:rsidRDefault="00AC3E8B" w:rsidP="00AC3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13062,02 тыс. рублей;</w:t>
            </w:r>
          </w:p>
          <w:p w:rsidR="00196CDD" w:rsidRPr="0026493B" w:rsidRDefault="00AC3E8B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</w:t>
            </w:r>
            <w:r w:rsidRPr="00AC3E8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024 год – 11928,92 тыс. рублей.</w:t>
            </w:r>
            <w:bookmarkStart w:id="0" w:name="_GoBack"/>
            <w:bookmarkEnd w:id="0"/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1) гражданам, пострадавшим вследствие стихийного бедствия, пожара или кражи;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3) одиноко проживающим пенсионерам и инвалидам;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4) семьям, воспитывающим детей – инвалидов;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5) малоимущим гражданам, в том числе малоимущим неполным семьям, имеющим несовершеннолетних детей;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6) гражданам для проведения дорогостоящего лечения;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7) гражданам, в связи со смертью близкого родственника, потерей кормильца, потерей трудоспособности;</w:t>
      </w:r>
    </w:p>
    <w:p w:rsidR="00FC3CE3" w:rsidRDefault="00EA1DB4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родителей.</w:t>
      </w:r>
    </w:p>
    <w:p w:rsidR="00383781" w:rsidRPr="00FC3CE3" w:rsidRDefault="00383781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290768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lastRenderedPageBreak/>
        <w:t>3) Освобождение от уплаты земельного налога детей-сирот (пп. 2 п. 4.1.  решения Думы Невьянского городского округа от 30.09.2016 № 118 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AC3E8B">
          <w:rPr>
            <w:noProof/>
          </w:rPr>
          <w:t>4</w:t>
        </w:r>
        <w:r>
          <w:fldChar w:fldCharType="end"/>
        </w:r>
      </w:p>
    </w:sdtContent>
  </w:sdt>
  <w:p w:rsidR="00FE3373" w:rsidRPr="00DD4570" w:rsidRDefault="00AC3E8B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58FB"/>
    <w:rsid w:val="00BC2669"/>
    <w:rsid w:val="00BE60DC"/>
    <w:rsid w:val="00C265BA"/>
    <w:rsid w:val="00C27711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8AB5B0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153</cp:revision>
  <cp:lastPrinted>2019-12-26T05:09:00Z</cp:lastPrinted>
  <dcterms:created xsi:type="dcterms:W3CDTF">2015-07-01T10:41:00Z</dcterms:created>
  <dcterms:modified xsi:type="dcterms:W3CDTF">2021-11-16T05:19:00Z</dcterms:modified>
</cp:coreProperties>
</file>