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FC4851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1D0C68" w:rsidRPr="001D0C68" w:rsidRDefault="009D125C" w:rsidP="001D0C68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1D0C68" w:rsidRDefault="001D0C68" w:rsidP="001D0C68">
      <w:pPr>
        <w:tabs>
          <w:tab w:val="left" w:pos="3465"/>
        </w:tabs>
        <w:rPr>
          <w:rFonts w:ascii="Liberation Serif" w:hAnsi="Liberation Serif"/>
          <w:sz w:val="36"/>
          <w:szCs w:val="36"/>
        </w:rPr>
      </w:pPr>
    </w:p>
    <w:p w:rsidR="001D0C68" w:rsidRPr="007D0A62" w:rsidRDefault="001D0C68" w:rsidP="001D0C68">
      <w:pPr>
        <w:jc w:val="center"/>
        <w:rPr>
          <w:rFonts w:ascii="Liberation Serif" w:hAnsi="Liberation Serif"/>
          <w:b/>
        </w:rPr>
      </w:pPr>
      <w:r w:rsidRPr="001D0C68">
        <w:rPr>
          <w:rFonts w:ascii="Liberation Serif" w:hAnsi="Liberation Serif"/>
          <w:b/>
        </w:rPr>
        <w:t xml:space="preserve">О проведении приема предложений от граждан по мероприятиям, которые целесообразно реализовать на общественной территории – «Набережная </w:t>
      </w:r>
      <w:r w:rsidR="007D0A62">
        <w:rPr>
          <w:rFonts w:ascii="Liberation Serif" w:hAnsi="Liberation Serif"/>
          <w:b/>
        </w:rPr>
        <w:br/>
      </w:r>
      <w:r w:rsidRPr="001D0C68">
        <w:rPr>
          <w:rFonts w:ascii="Liberation Serif" w:hAnsi="Liberation Serif"/>
          <w:b/>
        </w:rPr>
        <w:t xml:space="preserve">у станции водных видов спорта» улица Советская, город Невьянск, Свердловская область, </w:t>
      </w:r>
      <w:r w:rsidRPr="007D0A62">
        <w:rPr>
          <w:rFonts w:ascii="Liberation Serif" w:hAnsi="Liberation Serif"/>
          <w:b/>
        </w:rPr>
        <w:t>определенной для</w:t>
      </w:r>
      <w:r w:rsidRPr="001D0C68">
        <w:rPr>
          <w:rFonts w:ascii="Liberation Serif" w:hAnsi="Liberation Serif"/>
          <w:b/>
        </w:rPr>
        <w:t xml:space="preserve"> участия во Всероссийском конкурсе лучших проектов создания комфортной городской </w:t>
      </w:r>
      <w:r w:rsidRPr="007D0A62">
        <w:rPr>
          <w:rFonts w:ascii="Liberation Serif" w:hAnsi="Liberation Serif"/>
          <w:b/>
        </w:rPr>
        <w:t>среды среди</w:t>
      </w:r>
      <w:r w:rsidRPr="001D0C68">
        <w:rPr>
          <w:rFonts w:ascii="Liberation Serif" w:hAnsi="Liberation Serif"/>
          <w:b/>
        </w:rPr>
        <w:t xml:space="preserve"> малых городов и исторических поселений в 2022 году</w:t>
      </w:r>
    </w:p>
    <w:p w:rsidR="001D0C68" w:rsidRDefault="001D0C68" w:rsidP="001D0C68">
      <w:pPr>
        <w:jc w:val="center"/>
        <w:rPr>
          <w:rFonts w:ascii="Liberation Serif" w:hAnsi="Liberation Serif"/>
        </w:rPr>
      </w:pPr>
    </w:p>
    <w:p w:rsidR="001D0C68" w:rsidRDefault="00C86E13" w:rsidP="00C86E13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соответствии с Федеральным законом от 06 октября 2003 года </w:t>
      </w:r>
      <w:r w:rsidR="007D0A62">
        <w:rPr>
          <w:rFonts w:ascii="Liberation Serif" w:hAnsi="Liberation Serif"/>
        </w:rPr>
        <w:br/>
      </w:r>
      <w:r>
        <w:rPr>
          <w:rFonts w:ascii="Liberation Serif" w:hAnsi="Liberation Serif"/>
        </w:rPr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 постановлением администрации Невьянского городского округа от 25.12.2020 № 1744-п «Об участии во Всероссийском конкурсе лучших проектов создания комфортной городской среды среди малых городов и исторических поселений в 2022 году», протоколом заседания Общественной муниципальной комиссии по реализации муниципальной программы «Формирование комфортной городской среды на территории Невьянского городского округа в 2018-2024 годы» от 15.01.2021 № 51, в целях реализации проектов создания комфортной городской среды на территории Невьянского городского округа</w:t>
      </w:r>
    </w:p>
    <w:p w:rsidR="001D0C68" w:rsidRDefault="001D0C68" w:rsidP="00C86E13">
      <w:pPr>
        <w:jc w:val="both"/>
        <w:rPr>
          <w:rFonts w:ascii="Liberation Serif" w:hAnsi="Liberation Serif"/>
        </w:rPr>
      </w:pPr>
    </w:p>
    <w:p w:rsidR="001D0C68" w:rsidRDefault="001D0C68" w:rsidP="00C86E13">
      <w:pPr>
        <w:jc w:val="both"/>
        <w:rPr>
          <w:rFonts w:ascii="Liberation Serif" w:hAnsi="Liberation Serif"/>
        </w:rPr>
      </w:pPr>
    </w:p>
    <w:p w:rsidR="001D0C68" w:rsidRDefault="00C86E13" w:rsidP="00C86E13">
      <w:pPr>
        <w:jc w:val="both"/>
        <w:rPr>
          <w:rFonts w:ascii="Liberation Serif" w:hAnsi="Liberation Serif"/>
          <w:b/>
        </w:rPr>
      </w:pPr>
      <w:r w:rsidRPr="00C86E13">
        <w:rPr>
          <w:rFonts w:ascii="Liberation Serif" w:hAnsi="Liberation Serif"/>
          <w:b/>
        </w:rPr>
        <w:t>ПОСТАНОВЛЯЕТ:</w:t>
      </w:r>
    </w:p>
    <w:p w:rsidR="001D0C68" w:rsidRDefault="001D0C68" w:rsidP="00C86E13">
      <w:pPr>
        <w:jc w:val="both"/>
        <w:rPr>
          <w:rFonts w:ascii="Liberation Serif" w:hAnsi="Liberation Serif"/>
          <w:b/>
        </w:rPr>
      </w:pPr>
    </w:p>
    <w:p w:rsidR="00951C61" w:rsidRDefault="00C86E13" w:rsidP="00951C61">
      <w:pPr>
        <w:ind w:firstLine="708"/>
        <w:jc w:val="both"/>
        <w:rPr>
          <w:rFonts w:ascii="Liberation Serif" w:hAnsi="Liberation Serif"/>
        </w:rPr>
      </w:pPr>
      <w:r w:rsidRPr="00C86E13">
        <w:rPr>
          <w:rFonts w:ascii="Liberation Serif" w:hAnsi="Liberation Serif"/>
        </w:rPr>
        <w:t xml:space="preserve">1. </w:t>
      </w:r>
      <w:r>
        <w:rPr>
          <w:rFonts w:ascii="Liberation Serif" w:hAnsi="Liberation Serif"/>
        </w:rPr>
        <w:t xml:space="preserve">Провести прием предложений от граждан по мероприятиям, которые </w:t>
      </w:r>
      <w:r w:rsidR="00951C61">
        <w:rPr>
          <w:rFonts w:ascii="Liberation Serif" w:hAnsi="Liberation Serif"/>
        </w:rPr>
        <w:t>целесообразно реализовать</w:t>
      </w:r>
      <w:r w:rsidR="001D0C68" w:rsidRPr="001D0C68">
        <w:rPr>
          <w:rFonts w:ascii="Liberation Serif" w:hAnsi="Liberation Serif"/>
        </w:rPr>
        <w:t xml:space="preserve"> на общественной территории – «Набережная</w:t>
      </w:r>
      <w:r w:rsidR="00951C61" w:rsidRPr="001D0C68">
        <w:rPr>
          <w:rFonts w:ascii="Liberation Serif" w:hAnsi="Liberation Serif"/>
        </w:rPr>
        <w:t xml:space="preserve"> </w:t>
      </w:r>
      <w:r w:rsidR="007D0A62">
        <w:rPr>
          <w:rFonts w:ascii="Liberation Serif" w:hAnsi="Liberation Serif"/>
        </w:rPr>
        <w:br/>
      </w:r>
      <w:r w:rsidR="00951C61" w:rsidRPr="001D0C68">
        <w:rPr>
          <w:rFonts w:ascii="Liberation Serif" w:hAnsi="Liberation Serif"/>
        </w:rPr>
        <w:t>у станции водных видов спорта» улица Советская, город Невьянск, Свердловская область, определенной для участия во Всероссийском конкурсе лучших проектов создания комфортной городской среды среди малых городов и исторических поселений в 2022 году</w:t>
      </w:r>
      <w:r w:rsidR="00951C61">
        <w:rPr>
          <w:rFonts w:ascii="Liberation Serif" w:hAnsi="Liberation Serif"/>
        </w:rPr>
        <w:t>, с 21 января по 21 февраля 2021 года.</w:t>
      </w:r>
    </w:p>
    <w:p w:rsidR="007066C1" w:rsidRDefault="007066C1" w:rsidP="00951C61">
      <w:pPr>
        <w:ind w:firstLine="708"/>
        <w:jc w:val="both"/>
        <w:rPr>
          <w:rFonts w:ascii="Liberation Serif" w:hAnsi="Liberation Serif"/>
        </w:rPr>
      </w:pPr>
    </w:p>
    <w:p w:rsidR="007066C1" w:rsidRDefault="007066C1" w:rsidP="00951C61">
      <w:pPr>
        <w:ind w:firstLine="708"/>
        <w:jc w:val="both"/>
        <w:rPr>
          <w:rFonts w:ascii="Liberation Serif" w:hAnsi="Liberation Serif"/>
        </w:rPr>
      </w:pPr>
    </w:p>
    <w:p w:rsidR="007D0A62" w:rsidRDefault="007D0A62" w:rsidP="00951C61">
      <w:pPr>
        <w:ind w:firstLine="708"/>
        <w:jc w:val="both"/>
        <w:rPr>
          <w:rFonts w:ascii="Liberation Serif" w:hAnsi="Liberation Serif"/>
        </w:rPr>
      </w:pPr>
    </w:p>
    <w:p w:rsidR="007066C1" w:rsidRDefault="007066C1" w:rsidP="00951C61">
      <w:pPr>
        <w:ind w:firstLine="708"/>
        <w:jc w:val="both"/>
        <w:rPr>
          <w:rFonts w:ascii="Liberation Serif" w:hAnsi="Liberation Serif"/>
        </w:rPr>
      </w:pPr>
    </w:p>
    <w:p w:rsidR="00951C61" w:rsidRDefault="00951C61" w:rsidP="00951C61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2. Определить формы участия граждан и перечень мест для приема предложений:</w:t>
      </w:r>
    </w:p>
    <w:p w:rsidR="00951C61" w:rsidRPr="007066C1" w:rsidRDefault="00951C61" w:rsidP="00951C61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 онлайн-анкетирование на официальном сайте Невьянского городского округа в информационно-телекоммуникационной сети «Интернет» </w:t>
      </w:r>
      <w:hyperlink r:id="rId6" w:history="1">
        <w:r w:rsidRPr="007066C1">
          <w:rPr>
            <w:rStyle w:val="aa"/>
            <w:rFonts w:ascii="Liberation Serif" w:hAnsi="Liberation Serif"/>
            <w:color w:val="auto"/>
            <w:lang w:val="en-US"/>
          </w:rPr>
          <w:t>http</w:t>
        </w:r>
        <w:r w:rsidRPr="007066C1">
          <w:rPr>
            <w:rStyle w:val="aa"/>
            <w:rFonts w:ascii="Liberation Serif" w:hAnsi="Liberation Serif"/>
            <w:color w:val="auto"/>
          </w:rPr>
          <w:t>://</w:t>
        </w:r>
        <w:proofErr w:type="spellStart"/>
        <w:r w:rsidRPr="007066C1">
          <w:rPr>
            <w:rStyle w:val="aa"/>
            <w:rFonts w:ascii="Liberation Serif" w:hAnsi="Liberation Serif"/>
            <w:color w:val="auto"/>
            <w:lang w:val="en-US"/>
          </w:rPr>
          <w:t>nevyansk</w:t>
        </w:r>
        <w:proofErr w:type="spellEnd"/>
        <w:r w:rsidRPr="007066C1">
          <w:rPr>
            <w:rStyle w:val="aa"/>
            <w:rFonts w:ascii="Liberation Serif" w:hAnsi="Liberation Serif"/>
            <w:color w:val="auto"/>
          </w:rPr>
          <w:t>66.</w:t>
        </w:r>
        <w:proofErr w:type="spellStart"/>
        <w:r w:rsidRPr="007066C1">
          <w:rPr>
            <w:rStyle w:val="aa"/>
            <w:rFonts w:ascii="Liberation Serif" w:hAnsi="Liberation Serif"/>
            <w:color w:val="auto"/>
            <w:lang w:val="en-US"/>
          </w:rPr>
          <w:t>ru</w:t>
        </w:r>
        <w:proofErr w:type="spellEnd"/>
      </w:hyperlink>
      <w:r w:rsidRPr="007066C1">
        <w:rPr>
          <w:rFonts w:ascii="Liberation Serif" w:hAnsi="Liberation Serif"/>
        </w:rPr>
        <w:t>;</w:t>
      </w:r>
    </w:p>
    <w:p w:rsidR="00951C61" w:rsidRPr="007066C1" w:rsidRDefault="00951C61" w:rsidP="00951C61">
      <w:pPr>
        <w:ind w:firstLine="708"/>
        <w:jc w:val="both"/>
        <w:rPr>
          <w:rFonts w:ascii="Liberation Serif" w:hAnsi="Liberation Serif"/>
        </w:rPr>
      </w:pPr>
      <w:r w:rsidRPr="007066C1">
        <w:rPr>
          <w:rFonts w:ascii="Liberation Serif" w:hAnsi="Liberation Serif"/>
        </w:rPr>
        <w:t xml:space="preserve">2) </w:t>
      </w:r>
      <w:r w:rsidRPr="007066C1">
        <w:rPr>
          <w:rFonts w:ascii="Liberation Serif" w:hAnsi="Liberation Serif"/>
        </w:rPr>
        <w:t>онл</w:t>
      </w:r>
      <w:r w:rsidR="00313C9D" w:rsidRPr="007066C1">
        <w:rPr>
          <w:rFonts w:ascii="Liberation Serif" w:hAnsi="Liberation Serif"/>
        </w:rPr>
        <w:t>айн-анкетирование на</w:t>
      </w:r>
      <w:r w:rsidRPr="007066C1">
        <w:rPr>
          <w:rFonts w:ascii="Liberation Serif" w:hAnsi="Liberation Serif"/>
        </w:rPr>
        <w:t xml:space="preserve"> сай</w:t>
      </w:r>
      <w:r w:rsidR="00313C9D" w:rsidRPr="007066C1">
        <w:rPr>
          <w:rFonts w:ascii="Liberation Serif" w:hAnsi="Liberation Serif"/>
        </w:rPr>
        <w:t xml:space="preserve">те «НЕВЬЯНСК СМЫСЛИТ» </w:t>
      </w:r>
      <w:r w:rsidRPr="007066C1">
        <w:rPr>
          <w:rFonts w:ascii="Liberation Serif" w:hAnsi="Liberation Serif"/>
        </w:rPr>
        <w:t xml:space="preserve"> </w:t>
      </w:r>
      <w:r w:rsidR="007D0A62">
        <w:rPr>
          <w:rFonts w:ascii="Liberation Serif" w:hAnsi="Liberation Serif"/>
        </w:rPr>
        <w:br/>
      </w:r>
      <w:r w:rsidRPr="007066C1">
        <w:rPr>
          <w:rFonts w:ascii="Liberation Serif" w:hAnsi="Liberation Serif"/>
        </w:rPr>
        <w:t>в информационно-телекоммуникационной сети «Интернет»</w:t>
      </w:r>
      <w:r w:rsidR="00A91232" w:rsidRPr="007066C1">
        <w:rPr>
          <w:rFonts w:ascii="Liberation Serif" w:hAnsi="Liberation Serif"/>
        </w:rPr>
        <w:t xml:space="preserve"> </w:t>
      </w:r>
      <w:hyperlink r:id="rId7" w:history="1">
        <w:r w:rsidR="00313C9D" w:rsidRPr="007066C1">
          <w:rPr>
            <w:rStyle w:val="aa"/>
            <w:rFonts w:ascii="Liberation Serif" w:hAnsi="Liberation Serif"/>
            <w:color w:val="auto"/>
            <w:lang w:val="en-US"/>
          </w:rPr>
          <w:t>http</w:t>
        </w:r>
        <w:r w:rsidR="00313C9D" w:rsidRPr="007066C1">
          <w:rPr>
            <w:rStyle w:val="aa"/>
            <w:rFonts w:ascii="Liberation Serif" w:hAnsi="Liberation Serif"/>
            <w:color w:val="auto"/>
          </w:rPr>
          <w:t>://</w:t>
        </w:r>
        <w:proofErr w:type="spellStart"/>
        <w:r w:rsidR="00313C9D" w:rsidRPr="007066C1">
          <w:rPr>
            <w:rStyle w:val="aa"/>
            <w:rFonts w:ascii="Liberation Serif" w:hAnsi="Liberation Serif"/>
            <w:color w:val="auto"/>
            <w:lang w:val="en-US"/>
          </w:rPr>
          <w:t>nevyansk</w:t>
        </w:r>
        <w:proofErr w:type="spellEnd"/>
        <w:r w:rsidR="00313C9D" w:rsidRPr="007066C1">
          <w:rPr>
            <w:rStyle w:val="aa"/>
            <w:rFonts w:ascii="Liberation Serif" w:hAnsi="Liberation Serif"/>
            <w:color w:val="auto"/>
          </w:rPr>
          <w:t>.</w:t>
        </w:r>
        <w:proofErr w:type="spellStart"/>
        <w:r w:rsidR="00313C9D" w:rsidRPr="007066C1">
          <w:rPr>
            <w:rStyle w:val="aa"/>
            <w:rFonts w:ascii="Liberation Serif" w:hAnsi="Liberation Serif"/>
            <w:color w:val="auto"/>
            <w:lang w:val="en-US"/>
          </w:rPr>
          <w:t>tilda</w:t>
        </w:r>
        <w:proofErr w:type="spellEnd"/>
        <w:r w:rsidR="00313C9D" w:rsidRPr="007066C1">
          <w:rPr>
            <w:rStyle w:val="aa"/>
            <w:rFonts w:ascii="Liberation Serif" w:hAnsi="Liberation Serif"/>
            <w:color w:val="auto"/>
          </w:rPr>
          <w:t>.</w:t>
        </w:r>
        <w:proofErr w:type="spellStart"/>
        <w:r w:rsidR="00313C9D" w:rsidRPr="007066C1">
          <w:rPr>
            <w:rStyle w:val="aa"/>
            <w:rFonts w:ascii="Liberation Serif" w:hAnsi="Liberation Serif"/>
            <w:color w:val="auto"/>
            <w:lang w:val="en-US"/>
          </w:rPr>
          <w:t>ws</w:t>
        </w:r>
        <w:proofErr w:type="spellEnd"/>
      </w:hyperlink>
      <w:r w:rsidRPr="007066C1">
        <w:rPr>
          <w:rFonts w:ascii="Liberation Serif" w:hAnsi="Liberation Serif"/>
        </w:rPr>
        <w:t>;</w:t>
      </w:r>
    </w:p>
    <w:p w:rsidR="00313C9D" w:rsidRDefault="00313C9D" w:rsidP="00951C61">
      <w:pPr>
        <w:ind w:firstLine="708"/>
        <w:jc w:val="both"/>
        <w:rPr>
          <w:rFonts w:ascii="Liberation Serif" w:hAnsi="Liberation Serif"/>
        </w:rPr>
      </w:pPr>
      <w:r w:rsidRPr="00313C9D">
        <w:rPr>
          <w:rFonts w:ascii="Liberation Serif" w:hAnsi="Liberation Serif"/>
        </w:rPr>
        <w:t xml:space="preserve">3) </w:t>
      </w:r>
      <w:r>
        <w:rPr>
          <w:rFonts w:ascii="Liberation Serif" w:hAnsi="Liberation Serif"/>
        </w:rPr>
        <w:t>помещение редакции</w:t>
      </w:r>
      <w:r w:rsidR="00DA22EE">
        <w:rPr>
          <w:rFonts w:ascii="Liberation Serif" w:hAnsi="Liberation Serif"/>
        </w:rPr>
        <w:t xml:space="preserve"> газеты «</w:t>
      </w:r>
      <w:r>
        <w:rPr>
          <w:rFonts w:ascii="Liberation Serif" w:hAnsi="Liberation Serif"/>
        </w:rPr>
        <w:t>Звезда» (город Невьянск, улица Карла Маркса, 19а, часы приема с 13.00 до 16.00</w:t>
      </w:r>
      <w:r w:rsidR="00730A6B">
        <w:rPr>
          <w:rFonts w:ascii="Liberation Serif" w:hAnsi="Liberation Serif"/>
        </w:rPr>
        <w:t xml:space="preserve"> ежедневно кроме выходных дней</w:t>
      </w:r>
      <w:r>
        <w:rPr>
          <w:rFonts w:ascii="Liberation Serif" w:hAnsi="Liberation Serif"/>
        </w:rPr>
        <w:t>);</w:t>
      </w:r>
    </w:p>
    <w:p w:rsidR="00730A6B" w:rsidRPr="007D0A62" w:rsidRDefault="00313C9D" w:rsidP="00951C61">
      <w:pPr>
        <w:ind w:firstLine="708"/>
        <w:jc w:val="both"/>
        <w:rPr>
          <w:rFonts w:ascii="Liberation Serif" w:hAnsi="Liberation Serif"/>
        </w:rPr>
      </w:pPr>
      <w:r w:rsidRPr="007D0A62">
        <w:rPr>
          <w:rFonts w:ascii="Liberation Serif" w:hAnsi="Liberation Serif"/>
        </w:rPr>
        <w:t xml:space="preserve">4) помещения </w:t>
      </w:r>
      <w:r w:rsidR="00A93866" w:rsidRPr="007D0A62">
        <w:rPr>
          <w:rFonts w:ascii="Liberation Serif" w:hAnsi="Liberation Serif"/>
        </w:rPr>
        <w:t>библиотек</w:t>
      </w:r>
      <w:r w:rsidR="00DB6761" w:rsidRPr="007D0A62">
        <w:rPr>
          <w:rFonts w:ascii="Liberation Serif" w:hAnsi="Liberation Serif"/>
        </w:rPr>
        <w:t xml:space="preserve"> </w:t>
      </w:r>
      <w:r w:rsidR="00DB6761" w:rsidRPr="007D0A62">
        <w:rPr>
          <w:rFonts w:ascii="Liberation Serif" w:hAnsi="Liberation Serif"/>
        </w:rPr>
        <w:t>Муниципального бюджетного учреждения культ</w:t>
      </w:r>
      <w:r w:rsidR="00730A6B" w:rsidRPr="007D0A62">
        <w:rPr>
          <w:rFonts w:ascii="Liberation Serif" w:hAnsi="Liberation Serif"/>
        </w:rPr>
        <w:t>уры Невьянского городского окру</w:t>
      </w:r>
      <w:r w:rsidR="00DB6761" w:rsidRPr="007D0A62">
        <w:rPr>
          <w:rFonts w:ascii="Liberation Serif" w:hAnsi="Liberation Serif"/>
        </w:rPr>
        <w:t>га «Централизованная библиотечная система»</w:t>
      </w:r>
      <w:r w:rsidR="00730A6B" w:rsidRPr="007D0A62">
        <w:rPr>
          <w:rFonts w:ascii="Liberation Serif" w:hAnsi="Liberation Serif"/>
        </w:rPr>
        <w:t>:</w:t>
      </w:r>
    </w:p>
    <w:p w:rsidR="00730A6B" w:rsidRPr="007D0A62" w:rsidRDefault="00730A6B" w:rsidP="00951C61">
      <w:pPr>
        <w:ind w:firstLine="708"/>
        <w:jc w:val="both"/>
        <w:rPr>
          <w:rFonts w:ascii="Liberation Serif" w:hAnsi="Liberation Serif"/>
        </w:rPr>
      </w:pPr>
      <w:r w:rsidRPr="007D0A62">
        <w:rPr>
          <w:rFonts w:ascii="Liberation Serif" w:hAnsi="Liberation Serif"/>
        </w:rPr>
        <w:t xml:space="preserve">- «Центральная </w:t>
      </w:r>
      <w:r w:rsidR="00DA22EE">
        <w:rPr>
          <w:rFonts w:ascii="Liberation Serif" w:hAnsi="Liberation Serif"/>
        </w:rPr>
        <w:t xml:space="preserve">городская библиотека имени </w:t>
      </w:r>
      <w:proofErr w:type="spellStart"/>
      <w:r w:rsidR="00DA22EE">
        <w:rPr>
          <w:rFonts w:ascii="Liberation Serif" w:hAnsi="Liberation Serif"/>
        </w:rPr>
        <w:t>П.П.</w:t>
      </w:r>
      <w:r w:rsidRPr="007D0A62">
        <w:rPr>
          <w:rFonts w:ascii="Liberation Serif" w:hAnsi="Liberation Serif"/>
        </w:rPr>
        <w:t>Бажова</w:t>
      </w:r>
      <w:proofErr w:type="spellEnd"/>
      <w:r w:rsidRPr="007D0A62">
        <w:rPr>
          <w:rFonts w:ascii="Liberation Serif" w:hAnsi="Liberation Serif"/>
        </w:rPr>
        <w:t>»</w:t>
      </w:r>
      <w:r w:rsidR="00DA22EE">
        <w:rPr>
          <w:rFonts w:ascii="Liberation Serif" w:hAnsi="Liberation Serif"/>
        </w:rPr>
        <w:t xml:space="preserve"> </w:t>
      </w:r>
      <w:r w:rsidRPr="007D0A62">
        <w:rPr>
          <w:rFonts w:ascii="Liberation Serif" w:hAnsi="Liberation Serif"/>
        </w:rPr>
        <w:t>(город Невьянск, улица Чапаева, 26 с 13.00 до 17.30 ежедневно кроме выходных дней);</w:t>
      </w:r>
    </w:p>
    <w:p w:rsidR="00730A6B" w:rsidRPr="007D0A62" w:rsidRDefault="0078671F" w:rsidP="00B62FD4">
      <w:pPr>
        <w:ind w:firstLine="708"/>
        <w:jc w:val="both"/>
        <w:rPr>
          <w:rFonts w:ascii="Liberation Serif" w:hAnsi="Liberation Serif"/>
        </w:rPr>
      </w:pPr>
      <w:r w:rsidRPr="007D0A62">
        <w:rPr>
          <w:rFonts w:ascii="Liberation Serif" w:hAnsi="Liberation Serif"/>
        </w:rPr>
        <w:t xml:space="preserve"> -</w:t>
      </w:r>
      <w:r w:rsidR="00DA22EE">
        <w:rPr>
          <w:rFonts w:ascii="Liberation Serif" w:hAnsi="Liberation Serif"/>
        </w:rPr>
        <w:t xml:space="preserve"> </w:t>
      </w:r>
      <w:r w:rsidR="00B62FD4" w:rsidRPr="007D0A62">
        <w:rPr>
          <w:rFonts w:ascii="Liberation Serif" w:hAnsi="Liberation Serif"/>
        </w:rPr>
        <w:t xml:space="preserve">Библиотека, расположенная в здании Дворца культуры </w:t>
      </w:r>
      <w:r w:rsidR="007D0A62" w:rsidRPr="007D0A62">
        <w:rPr>
          <w:rFonts w:ascii="Liberation Serif" w:hAnsi="Liberation Serif"/>
        </w:rPr>
        <w:br/>
      </w:r>
      <w:r w:rsidR="00B62FD4" w:rsidRPr="007D0A62">
        <w:rPr>
          <w:rFonts w:ascii="Liberation Serif" w:hAnsi="Liberation Serif"/>
        </w:rPr>
        <w:t xml:space="preserve">города Невьянска (город Невьянск, улица Малышева, 1 </w:t>
      </w:r>
      <w:r w:rsidR="00B62FD4" w:rsidRPr="007D0A62">
        <w:rPr>
          <w:rFonts w:ascii="Liberation Serif" w:hAnsi="Liberation Serif"/>
        </w:rPr>
        <w:t>с 13.00 до 17.30 ежедневно кроме выходных дней);</w:t>
      </w:r>
    </w:p>
    <w:p w:rsidR="00313C9D" w:rsidRPr="007D0A62" w:rsidRDefault="00E0524A" w:rsidP="00951C61">
      <w:pPr>
        <w:ind w:firstLine="708"/>
        <w:jc w:val="both"/>
        <w:rPr>
          <w:rFonts w:ascii="Liberation Serif" w:hAnsi="Liberation Serif"/>
        </w:rPr>
      </w:pPr>
      <w:r w:rsidRPr="007D0A62">
        <w:rPr>
          <w:rFonts w:ascii="Liberation Serif" w:hAnsi="Liberation Serif"/>
        </w:rPr>
        <w:t xml:space="preserve"> -</w:t>
      </w:r>
      <w:r w:rsidR="00B62FD4" w:rsidRPr="007D0A62">
        <w:rPr>
          <w:rFonts w:ascii="Liberation Serif" w:hAnsi="Liberation Serif"/>
        </w:rPr>
        <w:t xml:space="preserve"> Библиотека </w:t>
      </w:r>
      <w:r w:rsidR="00B62FD4" w:rsidRPr="007D0A62">
        <w:rPr>
          <w:rFonts w:ascii="Liberation Serif" w:hAnsi="Liberation Serif"/>
        </w:rPr>
        <w:t>(</w:t>
      </w:r>
      <w:r w:rsidR="00B62FD4" w:rsidRPr="007D0A62">
        <w:rPr>
          <w:rFonts w:ascii="Liberation Serif" w:hAnsi="Liberation Serif"/>
        </w:rPr>
        <w:t>город Невьянск, улица Шевченко, 100</w:t>
      </w:r>
      <w:r w:rsidR="00B62FD4" w:rsidRPr="007D0A62">
        <w:rPr>
          <w:rFonts w:ascii="Liberation Serif" w:hAnsi="Liberation Serif"/>
        </w:rPr>
        <w:t xml:space="preserve"> с 13.00 до 17.30 ежедневно кроме выходных дней);</w:t>
      </w:r>
    </w:p>
    <w:p w:rsidR="00A93866" w:rsidRPr="007D0A62" w:rsidRDefault="00A93866" w:rsidP="007D0A62">
      <w:pPr>
        <w:ind w:firstLine="708"/>
        <w:jc w:val="both"/>
        <w:rPr>
          <w:rFonts w:ascii="Liberation Serif" w:hAnsi="Liberation Serif"/>
        </w:rPr>
      </w:pPr>
      <w:r w:rsidRPr="007D0A62">
        <w:rPr>
          <w:rFonts w:ascii="Liberation Serif" w:hAnsi="Liberation Serif"/>
        </w:rPr>
        <w:t>5) помещение Совета ветеранов</w:t>
      </w:r>
      <w:r w:rsidR="007D0A62" w:rsidRPr="007D0A62">
        <w:rPr>
          <w:rFonts w:ascii="Liberation Serif" w:hAnsi="Liberation Serif"/>
        </w:rPr>
        <w:t xml:space="preserve"> Невьянского городского округа </w:t>
      </w:r>
      <w:r w:rsidR="007D0A62" w:rsidRPr="007D0A62">
        <w:rPr>
          <w:rFonts w:ascii="Liberation Serif" w:hAnsi="Liberation Serif"/>
        </w:rPr>
        <w:br/>
        <w:t>(город Невьянск, ул. Матвеева, 26 (</w:t>
      </w:r>
      <w:r w:rsidR="007D0A62" w:rsidRPr="007D0A62">
        <w:rPr>
          <w:rFonts w:ascii="Liberation Serif" w:hAnsi="Liberation Serif"/>
        </w:rPr>
        <w:t>часы приема с 13.00 до 16.00 ежедневно кроме выходных дней</w:t>
      </w:r>
      <w:r w:rsidR="007D0A62" w:rsidRPr="007D0A62">
        <w:rPr>
          <w:rFonts w:ascii="Liberation Serif" w:hAnsi="Liberation Serif"/>
        </w:rPr>
        <w:t>);</w:t>
      </w:r>
    </w:p>
    <w:p w:rsidR="00A93866" w:rsidRPr="007D0A62" w:rsidRDefault="00776AFF" w:rsidP="00EB6B61">
      <w:pPr>
        <w:ind w:firstLine="708"/>
        <w:jc w:val="both"/>
        <w:rPr>
          <w:rFonts w:ascii="Liberation Serif" w:hAnsi="Liberation Serif"/>
        </w:rPr>
      </w:pPr>
      <w:r w:rsidRPr="007D0A62">
        <w:rPr>
          <w:rFonts w:ascii="Liberation Serif" w:hAnsi="Liberation Serif"/>
        </w:rPr>
        <w:t>6) помещение Невьянской районной организации</w:t>
      </w:r>
      <w:r w:rsidRPr="007D0A62">
        <w:rPr>
          <w:rFonts w:ascii="Liberation Serif" w:hAnsi="Liberation Serif"/>
        </w:rPr>
        <w:t xml:space="preserve"> общеросси</w:t>
      </w:r>
      <w:r w:rsidRPr="007D0A62">
        <w:rPr>
          <w:rFonts w:ascii="Liberation Serif" w:hAnsi="Liberation Serif"/>
        </w:rPr>
        <w:t>йской общественной организации «</w:t>
      </w:r>
      <w:r w:rsidRPr="007D0A62">
        <w:rPr>
          <w:rFonts w:ascii="Liberation Serif" w:hAnsi="Liberation Serif"/>
        </w:rPr>
        <w:t>В</w:t>
      </w:r>
      <w:r w:rsidRPr="007D0A62">
        <w:rPr>
          <w:rFonts w:ascii="Liberation Serif" w:hAnsi="Liberation Serif"/>
        </w:rPr>
        <w:t xml:space="preserve">сероссийское общество инвалидов» </w:t>
      </w:r>
      <w:r w:rsidR="007D0A62" w:rsidRPr="007D0A62">
        <w:rPr>
          <w:rFonts w:ascii="Liberation Serif" w:hAnsi="Liberation Serif"/>
        </w:rPr>
        <w:br/>
      </w:r>
      <w:r w:rsidRPr="007D0A62">
        <w:rPr>
          <w:rFonts w:ascii="Liberation Serif" w:hAnsi="Liberation Serif"/>
        </w:rPr>
        <w:t>(</w:t>
      </w:r>
      <w:r w:rsidR="00C677DC" w:rsidRPr="007D0A62">
        <w:rPr>
          <w:rFonts w:ascii="Liberation Serif" w:hAnsi="Liberation Serif"/>
        </w:rPr>
        <w:t>город Невьянск, улица Ленина, 24</w:t>
      </w:r>
      <w:r w:rsidRPr="007D0A62">
        <w:rPr>
          <w:rFonts w:ascii="Liberation Serif" w:hAnsi="Liberation Serif"/>
        </w:rPr>
        <w:t>, часы приема с 13.00 до 16.00 ежедневно кроме выходных дней);</w:t>
      </w:r>
    </w:p>
    <w:p w:rsidR="00A730FB" w:rsidRDefault="00A730FB" w:rsidP="00951C61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7) в форме общественного участия с отдельными группами пользователей.</w:t>
      </w:r>
    </w:p>
    <w:p w:rsidR="00170E85" w:rsidRDefault="00A730FB" w:rsidP="00170E8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Общественной муниципальной комиссии по реализации муниципальной программы «Формирование комфортной городской среды на территории Невьянского городского округа в период 2018-2024 годы», действующей на основании постановления администрации невьянского городского округа от 29.12.2017 № 2722-п, обеспечить подведение итогов приема предложений граждан и определение перечня мероприятий (видов работ), которые целесообразно </w:t>
      </w:r>
      <w:r w:rsidR="001D0C68" w:rsidRPr="001D0C68">
        <w:rPr>
          <w:rFonts w:ascii="Liberation Serif" w:hAnsi="Liberation Serif"/>
        </w:rPr>
        <w:t>реализовать на общественной территории – «Набережная</w:t>
      </w:r>
      <w:r w:rsidR="00170E85" w:rsidRPr="001D0C68">
        <w:rPr>
          <w:rFonts w:ascii="Liberation Serif" w:hAnsi="Liberation Serif"/>
        </w:rPr>
        <w:t xml:space="preserve"> у станции водных видов спорта» улица Советская, город Невьянск, Свердловская область, определенной для участия во Всероссийском конкурсе лучших проектов создания комфортной городской среды среди малых городов и исторических поселений в 2022 году</w:t>
      </w:r>
      <w:r w:rsidR="00170E85">
        <w:rPr>
          <w:rFonts w:ascii="Liberation Serif" w:hAnsi="Liberation Serif"/>
        </w:rPr>
        <w:t>.</w:t>
      </w:r>
    </w:p>
    <w:p w:rsidR="00170E85" w:rsidRDefault="00170E85" w:rsidP="00170E8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 Контроль за исполнением настоящего постановления оставляю за собой.</w:t>
      </w:r>
    </w:p>
    <w:p w:rsidR="00170E85" w:rsidRDefault="00170E85" w:rsidP="00170E8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88134D" w:rsidRDefault="0088134D" w:rsidP="007D0A62">
      <w:pPr>
        <w:jc w:val="both"/>
        <w:rPr>
          <w:rFonts w:ascii="Liberation Serif" w:hAnsi="Liberation Serif"/>
        </w:rPr>
      </w:pPr>
    </w:p>
    <w:p w:rsidR="0088134D" w:rsidRDefault="0088134D" w:rsidP="0088134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Глава Невьянского                         </w:t>
      </w:r>
      <w:r w:rsidR="00DB6761">
        <w:rPr>
          <w:rFonts w:ascii="Liberation Serif" w:hAnsi="Liberation Serif"/>
        </w:rPr>
        <w:t xml:space="preserve">     </w:t>
      </w:r>
      <w:r>
        <w:rPr>
          <w:rFonts w:ascii="Liberation Serif" w:hAnsi="Liberation Serif"/>
        </w:rPr>
        <w:t xml:space="preserve">                                                  </w:t>
      </w:r>
      <w:r w:rsidR="00DB6761">
        <w:rPr>
          <w:rFonts w:ascii="Liberation Serif" w:hAnsi="Liberation Serif"/>
        </w:rPr>
        <w:t xml:space="preserve">  А.А. </w:t>
      </w:r>
      <w:proofErr w:type="spellStart"/>
      <w:r w:rsidR="00DB6761">
        <w:rPr>
          <w:rFonts w:ascii="Liberation Serif" w:hAnsi="Liberation Serif"/>
        </w:rPr>
        <w:t>Берчук</w:t>
      </w:r>
      <w:proofErr w:type="spellEnd"/>
    </w:p>
    <w:p w:rsidR="0088134D" w:rsidRDefault="0088134D" w:rsidP="0088134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</w:t>
      </w:r>
    </w:p>
    <w:p w:rsidR="009D125C" w:rsidRDefault="009D125C" w:rsidP="0088134D">
      <w:pPr>
        <w:jc w:val="both"/>
        <w:rPr>
          <w:rFonts w:ascii="Liberation Serif" w:hAnsi="Liberation Serif"/>
        </w:rPr>
      </w:pPr>
    </w:p>
    <w:p w:rsidR="009D125C" w:rsidRDefault="009D125C" w:rsidP="0088134D">
      <w:pPr>
        <w:jc w:val="both"/>
        <w:rPr>
          <w:rFonts w:ascii="Liberation Serif" w:hAnsi="Liberation Serif"/>
        </w:rPr>
      </w:pPr>
    </w:p>
    <w:p w:rsidR="009D125C" w:rsidRPr="00912631" w:rsidRDefault="009D125C" w:rsidP="009D125C">
      <w:pPr>
        <w:jc w:val="center"/>
        <w:rPr>
          <w:rFonts w:ascii="Liberation Serif" w:hAnsi="Liberation Serif"/>
          <w:b/>
          <w:color w:val="000000"/>
        </w:rPr>
      </w:pPr>
      <w:r w:rsidRPr="00912631">
        <w:rPr>
          <w:rFonts w:ascii="Liberation Serif" w:hAnsi="Liberation Serif"/>
          <w:b/>
          <w:color w:val="000000"/>
        </w:rPr>
        <w:t>ЛИСТ СОГЛАСОВАНИЯ</w:t>
      </w:r>
      <w:r w:rsidRPr="00912631">
        <w:rPr>
          <w:rFonts w:ascii="Liberation Serif" w:hAnsi="Liberation Serif"/>
          <w:b/>
          <w:i/>
          <w:color w:val="000000"/>
        </w:rPr>
        <w:t xml:space="preserve"> </w:t>
      </w:r>
    </w:p>
    <w:p w:rsidR="009D125C" w:rsidRPr="00912631" w:rsidRDefault="009D125C" w:rsidP="009D125C">
      <w:pPr>
        <w:pStyle w:val="a3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912631">
        <w:rPr>
          <w:rFonts w:ascii="Liberation Serif" w:hAnsi="Liberation Serif"/>
          <w:b/>
          <w:color w:val="000000"/>
          <w:sz w:val="28"/>
          <w:szCs w:val="28"/>
        </w:rPr>
        <w:t>п</w:t>
      </w:r>
      <w:r w:rsidRPr="00912631">
        <w:rPr>
          <w:rFonts w:ascii="Liberation Serif" w:hAnsi="Liberation Serif"/>
          <w:b/>
          <w:sz w:val="28"/>
          <w:szCs w:val="28"/>
        </w:rPr>
        <w:t>остановления администрации Невьянского городского округа</w:t>
      </w:r>
    </w:p>
    <w:p w:rsidR="009D125C" w:rsidRPr="00912631" w:rsidRDefault="009D125C" w:rsidP="009D125C">
      <w:pPr>
        <w:pStyle w:val="a3"/>
        <w:spacing w:line="240" w:lineRule="auto"/>
        <w:jc w:val="center"/>
        <w:rPr>
          <w:rFonts w:ascii="Liberation Serif" w:hAnsi="Liberation Serif"/>
          <w:b/>
          <w:i/>
          <w:szCs w:val="24"/>
        </w:rPr>
      </w:pPr>
    </w:p>
    <w:p w:rsidR="009D125C" w:rsidRPr="007D0A62" w:rsidRDefault="009D125C" w:rsidP="009D125C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«</w:t>
      </w:r>
      <w:r w:rsidR="001D0C68" w:rsidRPr="001D0C68">
        <w:rPr>
          <w:rFonts w:ascii="Liberation Serif" w:hAnsi="Liberation Serif"/>
          <w:b/>
        </w:rPr>
        <w:t>О проведении приема предложений от граждан по мероприятиям, которые целесообразно реализовать на общественной территории – «Набережная</w:t>
      </w:r>
      <w:r w:rsidRPr="001D0C68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br/>
      </w:r>
      <w:r w:rsidRPr="001D0C68">
        <w:rPr>
          <w:rFonts w:ascii="Liberation Serif" w:hAnsi="Liberation Serif"/>
          <w:b/>
        </w:rPr>
        <w:t xml:space="preserve">у станции водных видов спорта» улица Советская, город Невьянск, Свердловская область, </w:t>
      </w:r>
      <w:r w:rsidRPr="007D0A62">
        <w:rPr>
          <w:rFonts w:ascii="Liberation Serif" w:hAnsi="Liberation Serif"/>
          <w:b/>
        </w:rPr>
        <w:t>определенной для</w:t>
      </w:r>
      <w:r w:rsidRPr="001D0C68">
        <w:rPr>
          <w:rFonts w:ascii="Liberation Serif" w:hAnsi="Liberation Serif"/>
          <w:b/>
        </w:rPr>
        <w:t xml:space="preserve"> участия во Всероссийском конкурсе лучших проектов создания комфортной городской </w:t>
      </w:r>
      <w:r w:rsidRPr="007D0A62">
        <w:rPr>
          <w:rFonts w:ascii="Liberation Serif" w:hAnsi="Liberation Serif"/>
          <w:b/>
        </w:rPr>
        <w:t>среды среди</w:t>
      </w:r>
      <w:r w:rsidRPr="001D0C68">
        <w:rPr>
          <w:rFonts w:ascii="Liberation Serif" w:hAnsi="Liberation Serif"/>
          <w:b/>
        </w:rPr>
        <w:t xml:space="preserve"> малых городов и исторических поселений в 2022 году</w:t>
      </w:r>
      <w:r>
        <w:rPr>
          <w:rFonts w:ascii="Liberation Serif" w:hAnsi="Liberation Serif"/>
          <w:b/>
        </w:rPr>
        <w:t>»</w:t>
      </w:r>
    </w:p>
    <w:p w:rsidR="009D125C" w:rsidRPr="00A71B0B" w:rsidRDefault="009D125C" w:rsidP="009D125C">
      <w:pPr>
        <w:pStyle w:val="a3"/>
        <w:spacing w:line="240" w:lineRule="auto"/>
        <w:jc w:val="center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  <w:t xml:space="preserve">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9D125C" w:rsidRPr="00912631" w:rsidTr="00481B8B">
        <w:tc>
          <w:tcPr>
            <w:tcW w:w="3369" w:type="dxa"/>
            <w:vMerge w:val="restart"/>
          </w:tcPr>
          <w:p w:rsidR="009D125C" w:rsidRPr="00912631" w:rsidRDefault="009D125C" w:rsidP="00481B8B">
            <w:pPr>
              <w:rPr>
                <w:rFonts w:ascii="Liberation Serif" w:hAnsi="Liberation Serif"/>
                <w:sz w:val="22"/>
                <w:szCs w:val="22"/>
              </w:rPr>
            </w:pPr>
            <w:r w:rsidRPr="00912631">
              <w:rPr>
                <w:rFonts w:ascii="Liberation Serif" w:hAnsi="Liberation Serif"/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9D125C" w:rsidRPr="00912631" w:rsidRDefault="009D125C" w:rsidP="00481B8B">
            <w:pPr>
              <w:rPr>
                <w:rFonts w:ascii="Liberation Serif" w:hAnsi="Liberation Serif"/>
                <w:sz w:val="22"/>
                <w:szCs w:val="22"/>
              </w:rPr>
            </w:pPr>
            <w:r w:rsidRPr="00912631">
              <w:rPr>
                <w:rFonts w:ascii="Liberation Serif" w:hAnsi="Liberation Serif"/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D125C" w:rsidRPr="00912631" w:rsidRDefault="009D125C" w:rsidP="00481B8B">
            <w:pPr>
              <w:rPr>
                <w:rFonts w:ascii="Liberation Serif" w:hAnsi="Liberation Serif"/>
                <w:sz w:val="22"/>
                <w:szCs w:val="22"/>
              </w:rPr>
            </w:pPr>
            <w:r w:rsidRPr="00912631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9D125C" w:rsidRPr="00912631" w:rsidTr="00481B8B">
        <w:tc>
          <w:tcPr>
            <w:tcW w:w="3369" w:type="dxa"/>
            <w:vMerge/>
          </w:tcPr>
          <w:p w:rsidR="009D125C" w:rsidRPr="00912631" w:rsidRDefault="009D125C" w:rsidP="00481B8B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9D125C" w:rsidRPr="00912631" w:rsidRDefault="009D125C" w:rsidP="00481B8B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D125C" w:rsidRPr="00912631" w:rsidRDefault="009D125C" w:rsidP="00481B8B">
            <w:pPr>
              <w:rPr>
                <w:rFonts w:ascii="Liberation Serif" w:hAnsi="Liberation Serif"/>
                <w:sz w:val="22"/>
                <w:szCs w:val="22"/>
              </w:rPr>
            </w:pPr>
            <w:r w:rsidRPr="00912631">
              <w:rPr>
                <w:rFonts w:ascii="Liberation Serif" w:hAnsi="Liberation Serif"/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9D125C" w:rsidRPr="00912631" w:rsidRDefault="009D125C" w:rsidP="00481B8B">
            <w:pPr>
              <w:rPr>
                <w:rFonts w:ascii="Liberation Serif" w:hAnsi="Liberation Serif"/>
                <w:sz w:val="22"/>
                <w:szCs w:val="22"/>
              </w:rPr>
            </w:pPr>
            <w:r w:rsidRPr="00912631">
              <w:rPr>
                <w:rFonts w:ascii="Liberation Serif" w:hAnsi="Liberation Serif"/>
                <w:sz w:val="22"/>
                <w:szCs w:val="22"/>
              </w:rPr>
              <w:t>Замечания, подпись</w:t>
            </w:r>
          </w:p>
        </w:tc>
      </w:tr>
      <w:tr w:rsidR="009D125C" w:rsidRPr="00912631" w:rsidTr="00481B8B">
        <w:tc>
          <w:tcPr>
            <w:tcW w:w="3369" w:type="dxa"/>
          </w:tcPr>
          <w:p w:rsidR="009D125C" w:rsidRPr="00912631" w:rsidRDefault="009D125C" w:rsidP="00481B8B">
            <w:pPr>
              <w:rPr>
                <w:rFonts w:ascii="Liberation Serif" w:hAnsi="Liberation Serif"/>
                <w:sz w:val="24"/>
                <w:szCs w:val="24"/>
              </w:rPr>
            </w:pPr>
            <w:r w:rsidRPr="00912631">
              <w:rPr>
                <w:rFonts w:ascii="Liberation Serif" w:hAnsi="Liberation Serif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693" w:type="dxa"/>
          </w:tcPr>
          <w:p w:rsidR="009D125C" w:rsidRPr="00912631" w:rsidRDefault="009D125C" w:rsidP="00481B8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Т.М. Петухова</w:t>
            </w:r>
          </w:p>
        </w:tc>
        <w:tc>
          <w:tcPr>
            <w:tcW w:w="1701" w:type="dxa"/>
            <w:shd w:val="clear" w:color="auto" w:fill="auto"/>
          </w:tcPr>
          <w:p w:rsidR="009D125C" w:rsidRPr="00912631" w:rsidRDefault="009D125C" w:rsidP="00481B8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125C" w:rsidRPr="00912631" w:rsidRDefault="009D125C" w:rsidP="00481B8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D125C" w:rsidRPr="00912631" w:rsidTr="00481B8B">
        <w:tc>
          <w:tcPr>
            <w:tcW w:w="3369" w:type="dxa"/>
          </w:tcPr>
          <w:p w:rsidR="009D125C" w:rsidRPr="00912631" w:rsidRDefault="009D125C" w:rsidP="00481B8B">
            <w:pPr>
              <w:rPr>
                <w:rFonts w:ascii="Liberation Serif" w:hAnsi="Liberation Serif"/>
                <w:sz w:val="24"/>
                <w:szCs w:val="24"/>
              </w:rPr>
            </w:pPr>
            <w:r w:rsidRPr="00912631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 Невьянского городского округа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 энергетике, транспорту, связи и жилищно-коммунальному хозяйству</w:t>
            </w:r>
          </w:p>
        </w:tc>
        <w:tc>
          <w:tcPr>
            <w:tcW w:w="2693" w:type="dxa"/>
          </w:tcPr>
          <w:p w:rsidR="009D125C" w:rsidRPr="00912631" w:rsidRDefault="009D125C" w:rsidP="00481B8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И.В. Беляков</w:t>
            </w:r>
          </w:p>
        </w:tc>
        <w:tc>
          <w:tcPr>
            <w:tcW w:w="1701" w:type="dxa"/>
            <w:shd w:val="clear" w:color="auto" w:fill="auto"/>
          </w:tcPr>
          <w:p w:rsidR="009D125C" w:rsidRPr="00912631" w:rsidRDefault="009D125C" w:rsidP="00481B8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125C" w:rsidRPr="00912631" w:rsidRDefault="009D125C" w:rsidP="00481B8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D125C" w:rsidRPr="00912631" w:rsidTr="00481B8B">
        <w:tc>
          <w:tcPr>
            <w:tcW w:w="3369" w:type="dxa"/>
          </w:tcPr>
          <w:p w:rsidR="009D125C" w:rsidRPr="00912631" w:rsidRDefault="009D125C" w:rsidP="00481B8B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И.о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. заведующего </w:t>
            </w:r>
            <w:r w:rsidRPr="00912631">
              <w:rPr>
                <w:rFonts w:ascii="Liberation Serif" w:hAnsi="Liberation Serif"/>
                <w:sz w:val="24"/>
                <w:szCs w:val="24"/>
              </w:rPr>
              <w:t>юридическим отделом администрации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Невьянского городского округа</w:t>
            </w:r>
          </w:p>
        </w:tc>
        <w:tc>
          <w:tcPr>
            <w:tcW w:w="2693" w:type="dxa"/>
          </w:tcPr>
          <w:p w:rsidR="009D125C" w:rsidRPr="00912631" w:rsidRDefault="009D125C" w:rsidP="00481B8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М.Э. Жданова</w:t>
            </w:r>
          </w:p>
        </w:tc>
        <w:tc>
          <w:tcPr>
            <w:tcW w:w="1701" w:type="dxa"/>
            <w:shd w:val="clear" w:color="auto" w:fill="auto"/>
          </w:tcPr>
          <w:p w:rsidR="009D125C" w:rsidRPr="00912631" w:rsidRDefault="009D125C" w:rsidP="00481B8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125C" w:rsidRPr="00912631" w:rsidRDefault="009D125C" w:rsidP="00481B8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D125C" w:rsidRPr="00912631" w:rsidTr="00481B8B">
        <w:tc>
          <w:tcPr>
            <w:tcW w:w="3369" w:type="dxa"/>
          </w:tcPr>
          <w:p w:rsidR="009D125C" w:rsidRPr="00A71B0B" w:rsidRDefault="009D125C" w:rsidP="00481B8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Заведующий отделом городского и коммунального хозяйства администрации Невьянского городского округа </w:t>
            </w:r>
          </w:p>
        </w:tc>
        <w:tc>
          <w:tcPr>
            <w:tcW w:w="2693" w:type="dxa"/>
          </w:tcPr>
          <w:p w:rsidR="009D125C" w:rsidRPr="00912631" w:rsidRDefault="009D125C" w:rsidP="00481B8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В.Ю. Павликов</w:t>
            </w:r>
          </w:p>
        </w:tc>
        <w:tc>
          <w:tcPr>
            <w:tcW w:w="1701" w:type="dxa"/>
            <w:shd w:val="clear" w:color="auto" w:fill="auto"/>
          </w:tcPr>
          <w:p w:rsidR="009D125C" w:rsidRPr="00912631" w:rsidRDefault="009D125C" w:rsidP="00481B8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125C" w:rsidRPr="00912631" w:rsidRDefault="009D125C" w:rsidP="00481B8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D125C" w:rsidRPr="00912631" w:rsidTr="00481B8B">
        <w:trPr>
          <w:trHeight w:val="562"/>
        </w:trPr>
        <w:tc>
          <w:tcPr>
            <w:tcW w:w="6062" w:type="dxa"/>
            <w:gridSpan w:val="2"/>
          </w:tcPr>
          <w:p w:rsidR="009D125C" w:rsidRPr="00912631" w:rsidRDefault="009D125C" w:rsidP="00481B8B">
            <w:pPr>
              <w:rPr>
                <w:rFonts w:ascii="Liberation Serif" w:hAnsi="Liberation Serif"/>
                <w:sz w:val="24"/>
                <w:szCs w:val="24"/>
              </w:rPr>
            </w:pPr>
            <w:r w:rsidRPr="00912631">
              <w:rPr>
                <w:rFonts w:ascii="Liberation Serif" w:hAnsi="Liberation Serif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9D125C" w:rsidRPr="009D125C" w:rsidRDefault="009D125C" w:rsidP="00481B8B">
            <w:pPr>
              <w:rPr>
                <w:rFonts w:ascii="Liberation Serif" w:hAnsi="Liberation Serif"/>
                <w:sz w:val="18"/>
                <w:szCs w:val="18"/>
              </w:rPr>
            </w:pPr>
            <w:r w:rsidRPr="009D125C">
              <w:rPr>
                <w:rFonts w:ascii="Liberation Serif" w:hAnsi="Liberation Serif"/>
                <w:sz w:val="18"/>
                <w:szCs w:val="18"/>
              </w:rPr>
              <w:t>20.01.2021</w:t>
            </w:r>
          </w:p>
        </w:tc>
        <w:tc>
          <w:tcPr>
            <w:tcW w:w="2126" w:type="dxa"/>
          </w:tcPr>
          <w:p w:rsidR="009D125C" w:rsidRPr="00912631" w:rsidRDefault="009D125C" w:rsidP="00481B8B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D125C" w:rsidRPr="00912631" w:rsidRDefault="009D125C" w:rsidP="00481B8B">
            <w:pPr>
              <w:rPr>
                <w:rFonts w:ascii="Liberation Serif" w:hAnsi="Liberation Serif"/>
                <w:sz w:val="18"/>
                <w:szCs w:val="18"/>
              </w:rPr>
            </w:pPr>
            <w:r w:rsidRPr="00912631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9D125C" w:rsidRPr="00912631" w:rsidTr="00481B8B">
        <w:trPr>
          <w:trHeight w:val="1420"/>
        </w:trPr>
        <w:tc>
          <w:tcPr>
            <w:tcW w:w="6062" w:type="dxa"/>
            <w:gridSpan w:val="2"/>
          </w:tcPr>
          <w:p w:rsidR="009D125C" w:rsidRPr="00912631" w:rsidRDefault="009D125C" w:rsidP="00481B8B">
            <w:pPr>
              <w:rPr>
                <w:rFonts w:ascii="Liberation Serif" w:hAnsi="Liberation Serif"/>
                <w:sz w:val="24"/>
                <w:szCs w:val="24"/>
              </w:rPr>
            </w:pPr>
            <w:r w:rsidRPr="00912631">
              <w:rPr>
                <w:rFonts w:ascii="Liberation Serif" w:hAnsi="Liberation Serif"/>
                <w:sz w:val="24"/>
                <w:szCs w:val="24"/>
              </w:rPr>
              <w:t>Направлен независимым экспертам: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не требуется</w:t>
            </w:r>
          </w:p>
          <w:p w:rsidR="009D125C" w:rsidRPr="00912631" w:rsidRDefault="009D125C" w:rsidP="00481B8B">
            <w:pPr>
              <w:rPr>
                <w:rFonts w:ascii="Liberation Serif" w:hAnsi="Liberation Serif"/>
                <w:sz w:val="24"/>
                <w:szCs w:val="24"/>
              </w:rPr>
            </w:pPr>
            <w:r w:rsidRPr="00912631">
              <w:rPr>
                <w:rFonts w:ascii="Liberation Serif" w:hAnsi="Liberation Serif"/>
                <w:sz w:val="24"/>
                <w:szCs w:val="24"/>
              </w:rPr>
              <w:t>1.</w:t>
            </w:r>
          </w:p>
          <w:p w:rsidR="009D125C" w:rsidRPr="00912631" w:rsidRDefault="009D125C" w:rsidP="00481B8B">
            <w:pPr>
              <w:rPr>
                <w:rFonts w:ascii="Liberation Serif" w:hAnsi="Liberation Serif"/>
                <w:sz w:val="24"/>
                <w:szCs w:val="24"/>
              </w:rPr>
            </w:pPr>
            <w:r w:rsidRPr="00912631">
              <w:rPr>
                <w:rFonts w:ascii="Liberation Serif" w:hAnsi="Liberation Serif"/>
                <w:sz w:val="24"/>
                <w:szCs w:val="24"/>
              </w:rPr>
              <w:t>2.</w:t>
            </w:r>
          </w:p>
          <w:p w:rsidR="009D125C" w:rsidRPr="00912631" w:rsidRDefault="009D125C" w:rsidP="00481B8B">
            <w:pPr>
              <w:rPr>
                <w:rFonts w:ascii="Liberation Serif" w:hAnsi="Liberation Serif"/>
                <w:sz w:val="24"/>
                <w:szCs w:val="24"/>
              </w:rPr>
            </w:pPr>
            <w:r w:rsidRPr="00912631">
              <w:rPr>
                <w:rFonts w:ascii="Liberation Serif" w:hAnsi="Liberation Serif"/>
                <w:sz w:val="24"/>
                <w:szCs w:val="24"/>
              </w:rPr>
              <w:t>3.</w:t>
            </w:r>
          </w:p>
          <w:p w:rsidR="009D125C" w:rsidRPr="00912631" w:rsidRDefault="009D125C" w:rsidP="00481B8B">
            <w:pPr>
              <w:rPr>
                <w:rFonts w:ascii="Liberation Serif" w:hAnsi="Liberation Serif"/>
                <w:sz w:val="24"/>
                <w:szCs w:val="24"/>
              </w:rPr>
            </w:pPr>
            <w:r w:rsidRPr="00912631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9D125C" w:rsidRPr="009D125C" w:rsidRDefault="009D125C" w:rsidP="00481B8B">
            <w:pPr>
              <w:rPr>
                <w:rFonts w:ascii="Liberation Serif" w:hAnsi="Liberation Serif"/>
                <w:sz w:val="18"/>
                <w:szCs w:val="18"/>
              </w:rPr>
            </w:pPr>
            <w:r w:rsidRPr="009D125C">
              <w:rPr>
                <w:rFonts w:ascii="Liberation Serif" w:hAnsi="Liberation Serif"/>
                <w:sz w:val="18"/>
                <w:szCs w:val="18"/>
              </w:rPr>
              <w:t>20.01.2021</w:t>
            </w:r>
          </w:p>
        </w:tc>
        <w:tc>
          <w:tcPr>
            <w:tcW w:w="2126" w:type="dxa"/>
          </w:tcPr>
          <w:p w:rsidR="009D125C" w:rsidRPr="00912631" w:rsidRDefault="009D125C" w:rsidP="00481B8B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D125C" w:rsidRPr="00912631" w:rsidRDefault="009D125C" w:rsidP="00481B8B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D125C" w:rsidRPr="00912631" w:rsidRDefault="009D125C" w:rsidP="00481B8B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D125C" w:rsidRPr="00912631" w:rsidRDefault="009D125C" w:rsidP="00481B8B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D125C" w:rsidRPr="00912631" w:rsidRDefault="009D125C" w:rsidP="00481B8B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D125C" w:rsidRPr="00912631" w:rsidRDefault="009D125C" w:rsidP="00481B8B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D125C" w:rsidRPr="00912631" w:rsidRDefault="009D125C" w:rsidP="00481B8B">
            <w:pPr>
              <w:rPr>
                <w:rFonts w:ascii="Liberation Serif" w:hAnsi="Liberation Serif"/>
                <w:sz w:val="24"/>
                <w:szCs w:val="24"/>
              </w:rPr>
            </w:pPr>
            <w:r w:rsidRPr="00912631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9D125C" w:rsidRPr="00912631" w:rsidTr="00481B8B">
        <w:trPr>
          <w:trHeight w:val="766"/>
        </w:trPr>
        <w:tc>
          <w:tcPr>
            <w:tcW w:w="6062" w:type="dxa"/>
            <w:gridSpan w:val="2"/>
          </w:tcPr>
          <w:p w:rsidR="009D125C" w:rsidRPr="00912631" w:rsidRDefault="009D125C" w:rsidP="00481B8B">
            <w:pPr>
              <w:rPr>
                <w:rFonts w:ascii="Liberation Serif" w:hAnsi="Liberation Serif"/>
                <w:sz w:val="24"/>
                <w:szCs w:val="24"/>
              </w:rPr>
            </w:pPr>
            <w:r w:rsidRPr="00912631">
              <w:rPr>
                <w:rFonts w:ascii="Liberation Serif" w:hAnsi="Liberation Serif"/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9D125C" w:rsidRPr="00912631" w:rsidRDefault="009D125C" w:rsidP="00481B8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20.01.2021</w:t>
            </w:r>
          </w:p>
        </w:tc>
        <w:tc>
          <w:tcPr>
            <w:tcW w:w="2126" w:type="dxa"/>
            <w:shd w:val="clear" w:color="auto" w:fill="auto"/>
          </w:tcPr>
          <w:p w:rsidR="009D125C" w:rsidRPr="00912631" w:rsidRDefault="009D125C" w:rsidP="00481B8B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D125C" w:rsidRPr="00912631" w:rsidRDefault="009D125C" w:rsidP="00481B8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12631">
              <w:rPr>
                <w:rFonts w:ascii="Liberation Serif" w:hAnsi="Liberation Serif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9D125C" w:rsidRPr="00912631" w:rsidTr="00481B8B">
        <w:trPr>
          <w:trHeight w:val="1236"/>
        </w:trPr>
        <w:tc>
          <w:tcPr>
            <w:tcW w:w="6062" w:type="dxa"/>
            <w:gridSpan w:val="2"/>
          </w:tcPr>
          <w:p w:rsidR="009D125C" w:rsidRPr="00912631" w:rsidRDefault="009D125C" w:rsidP="00481B8B">
            <w:pPr>
              <w:rPr>
                <w:rFonts w:ascii="Liberation Serif" w:hAnsi="Liberation Serif"/>
                <w:sz w:val="24"/>
                <w:szCs w:val="24"/>
              </w:rPr>
            </w:pPr>
            <w:r w:rsidRPr="00912631">
              <w:rPr>
                <w:rFonts w:ascii="Liberation Serif" w:hAnsi="Liberation Serif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9D125C" w:rsidRPr="00912631" w:rsidRDefault="009D125C" w:rsidP="00481B8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9D125C" w:rsidRPr="00912631" w:rsidRDefault="009D125C" w:rsidP="00481B8B">
            <w:pPr>
              <w:rPr>
                <w:rFonts w:ascii="Liberation Serif" w:hAnsi="Liberation Serif"/>
                <w:sz w:val="18"/>
                <w:szCs w:val="18"/>
              </w:rPr>
            </w:pPr>
            <w:r w:rsidRPr="00912631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</w:t>
            </w:r>
          </w:p>
          <w:p w:rsidR="009D125C" w:rsidRPr="00912631" w:rsidRDefault="009D125C" w:rsidP="00481B8B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D125C" w:rsidRPr="00912631" w:rsidRDefault="009D125C" w:rsidP="00481B8B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D125C" w:rsidRPr="00912631" w:rsidRDefault="009D125C" w:rsidP="00481B8B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D125C" w:rsidRPr="00912631" w:rsidRDefault="009D125C" w:rsidP="00481B8B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D125C" w:rsidRPr="00912631" w:rsidRDefault="009D125C" w:rsidP="00481B8B">
            <w:pPr>
              <w:rPr>
                <w:rFonts w:ascii="Liberation Serif" w:hAnsi="Liberation Serif"/>
                <w:sz w:val="18"/>
                <w:szCs w:val="18"/>
              </w:rPr>
            </w:pPr>
            <w:r w:rsidRPr="00912631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(место для штампа)</w:t>
            </w:r>
          </w:p>
        </w:tc>
      </w:tr>
      <w:tr w:rsidR="009D125C" w:rsidRPr="00912631" w:rsidTr="00481B8B">
        <w:trPr>
          <w:trHeight w:val="701"/>
        </w:trPr>
        <w:tc>
          <w:tcPr>
            <w:tcW w:w="6062" w:type="dxa"/>
            <w:gridSpan w:val="2"/>
          </w:tcPr>
          <w:p w:rsidR="009D125C" w:rsidRPr="00912631" w:rsidRDefault="009D125C" w:rsidP="00481B8B">
            <w:pPr>
              <w:rPr>
                <w:rFonts w:ascii="Liberation Serif" w:hAnsi="Liberation Serif"/>
                <w:sz w:val="24"/>
                <w:szCs w:val="24"/>
              </w:rPr>
            </w:pPr>
            <w:r w:rsidRPr="00912631">
              <w:rPr>
                <w:rFonts w:ascii="Liberation Serif" w:hAnsi="Liberation Serif"/>
                <w:sz w:val="24"/>
                <w:szCs w:val="24"/>
              </w:rPr>
              <w:t>Заключение председателя счетной комиссии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701" w:type="dxa"/>
            <w:shd w:val="clear" w:color="auto" w:fill="auto"/>
          </w:tcPr>
          <w:p w:rsidR="009D125C" w:rsidRPr="009D125C" w:rsidRDefault="009D125C" w:rsidP="00481B8B">
            <w:pPr>
              <w:rPr>
                <w:rFonts w:ascii="Liberation Serif" w:hAnsi="Liberation Serif"/>
                <w:sz w:val="18"/>
                <w:szCs w:val="18"/>
              </w:rPr>
            </w:pPr>
            <w:r w:rsidRPr="009D125C">
              <w:rPr>
                <w:rFonts w:ascii="Liberation Serif" w:hAnsi="Liberation Serif"/>
                <w:sz w:val="18"/>
                <w:szCs w:val="18"/>
              </w:rPr>
              <w:t>20.01.2021</w:t>
            </w:r>
          </w:p>
        </w:tc>
        <w:tc>
          <w:tcPr>
            <w:tcW w:w="2126" w:type="dxa"/>
          </w:tcPr>
          <w:p w:rsidR="009D125C" w:rsidRPr="00912631" w:rsidRDefault="009D125C" w:rsidP="00481B8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D125C" w:rsidRPr="00912631" w:rsidTr="00481B8B">
        <w:trPr>
          <w:trHeight w:val="520"/>
        </w:trPr>
        <w:tc>
          <w:tcPr>
            <w:tcW w:w="6062" w:type="dxa"/>
            <w:gridSpan w:val="2"/>
          </w:tcPr>
          <w:p w:rsidR="009D125C" w:rsidRPr="00912631" w:rsidRDefault="009D125C" w:rsidP="00481B8B">
            <w:pPr>
              <w:rPr>
                <w:rFonts w:ascii="Liberation Serif" w:hAnsi="Liberation Serif"/>
                <w:sz w:val="24"/>
                <w:szCs w:val="24"/>
              </w:rPr>
            </w:pPr>
            <w:r w:rsidRPr="00912631">
              <w:rPr>
                <w:rFonts w:ascii="Liberation Serif" w:hAnsi="Liberation Serif"/>
                <w:sz w:val="24"/>
                <w:szCs w:val="24"/>
              </w:rPr>
              <w:t>Оценка регулирующего воздействия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: не требуется </w:t>
            </w:r>
          </w:p>
        </w:tc>
        <w:tc>
          <w:tcPr>
            <w:tcW w:w="1701" w:type="dxa"/>
            <w:shd w:val="clear" w:color="auto" w:fill="auto"/>
          </w:tcPr>
          <w:p w:rsidR="009D125C" w:rsidRPr="009D125C" w:rsidRDefault="009D125C" w:rsidP="00481B8B">
            <w:pPr>
              <w:rPr>
                <w:rFonts w:ascii="Liberation Serif" w:hAnsi="Liberation Serif"/>
                <w:sz w:val="18"/>
                <w:szCs w:val="18"/>
              </w:rPr>
            </w:pPr>
            <w:r w:rsidRPr="009D125C">
              <w:rPr>
                <w:rFonts w:ascii="Liberation Serif" w:hAnsi="Liberation Serif"/>
                <w:sz w:val="18"/>
                <w:szCs w:val="18"/>
              </w:rPr>
              <w:t>20.01.2021</w:t>
            </w:r>
          </w:p>
        </w:tc>
        <w:tc>
          <w:tcPr>
            <w:tcW w:w="2126" w:type="dxa"/>
          </w:tcPr>
          <w:p w:rsidR="009D125C" w:rsidRPr="00912631" w:rsidRDefault="009D125C" w:rsidP="00481B8B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D125C" w:rsidRPr="00912631" w:rsidRDefault="009D125C" w:rsidP="00481B8B">
            <w:pPr>
              <w:rPr>
                <w:rFonts w:ascii="Liberation Serif" w:hAnsi="Liberation Serif"/>
                <w:sz w:val="18"/>
                <w:szCs w:val="18"/>
              </w:rPr>
            </w:pPr>
            <w:r w:rsidRPr="00912631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9D125C" w:rsidRPr="00912631" w:rsidTr="00481B8B">
        <w:trPr>
          <w:trHeight w:val="701"/>
        </w:trPr>
        <w:tc>
          <w:tcPr>
            <w:tcW w:w="6062" w:type="dxa"/>
            <w:gridSpan w:val="2"/>
          </w:tcPr>
          <w:p w:rsidR="009D125C" w:rsidRPr="00912631" w:rsidRDefault="009D125C" w:rsidP="00481B8B">
            <w:pPr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912631">
              <w:rPr>
                <w:rFonts w:ascii="Liberation Serif" w:hAnsi="Liberation Serif"/>
                <w:sz w:val="24"/>
                <w:szCs w:val="24"/>
              </w:rPr>
              <w:t>Заключение:</w:t>
            </w:r>
            <w:r w:rsidRPr="00912631">
              <w:rPr>
                <w:rFonts w:ascii="Liberation Serif" w:hAnsi="Liberation Serif"/>
                <w:b/>
                <w:sz w:val="18"/>
                <w:szCs w:val="18"/>
              </w:rPr>
              <w:t xml:space="preserve"> </w:t>
            </w:r>
            <w:r w:rsidRPr="00912631">
              <w:rPr>
                <w:rFonts w:ascii="Liberation Serif" w:hAnsi="Liberation Serif"/>
                <w:sz w:val="18"/>
                <w:szCs w:val="18"/>
              </w:rPr>
              <w:t xml:space="preserve"> Отдел</w:t>
            </w:r>
            <w:proofErr w:type="gramEnd"/>
            <w:r w:rsidRPr="00912631">
              <w:rPr>
                <w:rFonts w:ascii="Liberation Serif" w:hAnsi="Liberation Serif"/>
                <w:sz w:val="18"/>
                <w:szCs w:val="18"/>
              </w:rPr>
              <w:t xml:space="preserve"> экономики, торговли и бытового обслуживания администрации Невьянского городского округа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не требуется</w:t>
            </w:r>
          </w:p>
          <w:p w:rsidR="009D125C" w:rsidRPr="00912631" w:rsidRDefault="009D125C" w:rsidP="00481B8B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D125C" w:rsidRPr="009D125C" w:rsidRDefault="009D125C" w:rsidP="00481B8B">
            <w:pPr>
              <w:rPr>
                <w:rFonts w:ascii="Liberation Serif" w:hAnsi="Liberation Serif"/>
                <w:sz w:val="18"/>
                <w:szCs w:val="18"/>
              </w:rPr>
            </w:pPr>
            <w:r w:rsidRPr="009D125C">
              <w:rPr>
                <w:rFonts w:ascii="Liberation Serif" w:hAnsi="Liberation Serif"/>
                <w:sz w:val="18"/>
                <w:szCs w:val="18"/>
              </w:rPr>
              <w:t>20.01.2021</w:t>
            </w:r>
          </w:p>
        </w:tc>
        <w:tc>
          <w:tcPr>
            <w:tcW w:w="2126" w:type="dxa"/>
          </w:tcPr>
          <w:p w:rsidR="009D125C" w:rsidRPr="00912631" w:rsidRDefault="009D125C" w:rsidP="00481B8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9D125C" w:rsidRPr="00912631" w:rsidRDefault="009D125C" w:rsidP="009D125C">
      <w:pPr>
        <w:rPr>
          <w:rFonts w:ascii="Liberation Serif" w:hAnsi="Liberation Serif"/>
          <w:sz w:val="24"/>
          <w:szCs w:val="24"/>
        </w:rPr>
      </w:pPr>
      <w:r w:rsidRPr="00912631">
        <w:rPr>
          <w:rFonts w:ascii="Liberation Serif" w:hAnsi="Liberation Serif"/>
          <w:sz w:val="24"/>
          <w:szCs w:val="24"/>
        </w:rPr>
        <w:t>Постановление р</w:t>
      </w:r>
      <w:r>
        <w:rPr>
          <w:rFonts w:ascii="Liberation Serif" w:hAnsi="Liberation Serif"/>
          <w:sz w:val="24"/>
          <w:szCs w:val="24"/>
        </w:rPr>
        <w:t>азослать: Д-</w:t>
      </w:r>
      <w:proofErr w:type="gramStart"/>
      <w:r>
        <w:rPr>
          <w:rFonts w:ascii="Liberation Serif" w:hAnsi="Liberation Serif"/>
          <w:sz w:val="24"/>
          <w:szCs w:val="24"/>
        </w:rPr>
        <w:t>2,  ОГ</w:t>
      </w:r>
      <w:proofErr w:type="gramEnd"/>
      <w:r>
        <w:rPr>
          <w:rFonts w:ascii="Liberation Serif" w:hAnsi="Liberation Serif"/>
          <w:sz w:val="24"/>
          <w:szCs w:val="24"/>
        </w:rPr>
        <w:t xml:space="preserve"> и КХ – 2</w:t>
      </w:r>
      <w:r>
        <w:rPr>
          <w:rFonts w:ascii="Liberation Serif" w:hAnsi="Liberation Serif"/>
          <w:sz w:val="24"/>
          <w:szCs w:val="24"/>
        </w:rPr>
        <w:t xml:space="preserve"> экз. для рассылки</w:t>
      </w:r>
      <w:r w:rsidRPr="00912631">
        <w:rPr>
          <w:rFonts w:ascii="Liberation Serif" w:hAnsi="Liberation Serif"/>
          <w:sz w:val="24"/>
          <w:szCs w:val="24"/>
        </w:rPr>
        <w:t xml:space="preserve">, </w:t>
      </w:r>
    </w:p>
    <w:p w:rsidR="009D125C" w:rsidRPr="00912631" w:rsidRDefault="009D125C" w:rsidP="009D125C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Исполнитель: Главный специалист отдела городского и коммунального хозяйства администрации Невьянского городского округа, 34356 (42-512) (3082)</w:t>
      </w:r>
    </w:p>
    <w:p w:rsidR="009D125C" w:rsidRPr="00912631" w:rsidRDefault="009D125C" w:rsidP="009D125C">
      <w:pPr>
        <w:rPr>
          <w:rFonts w:ascii="Liberation Serif" w:hAnsi="Liberation Serif"/>
          <w:sz w:val="24"/>
          <w:szCs w:val="24"/>
        </w:rPr>
      </w:pPr>
      <w:r w:rsidRPr="00912631">
        <w:rPr>
          <w:rFonts w:ascii="Liberation Serif" w:hAnsi="Liberation Serif"/>
          <w:sz w:val="24"/>
          <w:szCs w:val="24"/>
        </w:rPr>
        <w:t xml:space="preserve">       </w:t>
      </w:r>
      <w:r>
        <w:rPr>
          <w:rFonts w:ascii="Liberation Serif" w:hAnsi="Liberation Serif"/>
          <w:sz w:val="24"/>
          <w:szCs w:val="24"/>
        </w:rPr>
        <w:t xml:space="preserve">                   Матвеева Ольга Геннадьевна</w:t>
      </w:r>
      <w:r w:rsidRPr="00912631">
        <w:rPr>
          <w:rFonts w:ascii="Liberation Serif" w:hAnsi="Liberation Serif"/>
          <w:sz w:val="24"/>
          <w:szCs w:val="24"/>
        </w:rPr>
        <w:t xml:space="preserve">, </w:t>
      </w:r>
    </w:p>
    <w:p w:rsidR="009D125C" w:rsidRPr="00912631" w:rsidRDefault="009D125C" w:rsidP="009D125C">
      <w:pPr>
        <w:rPr>
          <w:rFonts w:ascii="Liberation Serif" w:hAnsi="Liberation Serif"/>
          <w:sz w:val="24"/>
          <w:szCs w:val="24"/>
        </w:rPr>
      </w:pPr>
      <w:r w:rsidRPr="00912631">
        <w:rPr>
          <w:rFonts w:ascii="Liberation Serif" w:hAnsi="Liberation Serif"/>
          <w:sz w:val="24"/>
          <w:szCs w:val="24"/>
        </w:rPr>
        <w:t xml:space="preserve">                          Дата, подпись</w:t>
      </w:r>
    </w:p>
    <w:p w:rsidR="009D125C" w:rsidRPr="00912631" w:rsidRDefault="009D125C" w:rsidP="009D125C">
      <w:pPr>
        <w:rPr>
          <w:rFonts w:ascii="Liberation Serif" w:hAnsi="Liberation Serif"/>
          <w:sz w:val="24"/>
          <w:szCs w:val="24"/>
        </w:rPr>
      </w:pPr>
    </w:p>
    <w:p w:rsidR="009D125C" w:rsidRDefault="009D125C" w:rsidP="0088134D">
      <w:pPr>
        <w:jc w:val="both"/>
        <w:rPr>
          <w:rFonts w:ascii="Liberation Serif" w:hAnsi="Liberation Serif"/>
        </w:rPr>
      </w:pPr>
      <w:bookmarkStart w:id="0" w:name="_GoBack"/>
      <w:bookmarkEnd w:id="0"/>
    </w:p>
    <w:sectPr w:rsidR="009D125C" w:rsidSect="007D0A62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3274"/>
    <w:rsid w:val="00146583"/>
    <w:rsid w:val="001473E4"/>
    <w:rsid w:val="001636A5"/>
    <w:rsid w:val="00170E85"/>
    <w:rsid w:val="00185859"/>
    <w:rsid w:val="001A685D"/>
    <w:rsid w:val="001B6DBC"/>
    <w:rsid w:val="001D0C68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C6EA0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13C9D"/>
    <w:rsid w:val="0033333D"/>
    <w:rsid w:val="00356325"/>
    <w:rsid w:val="00363587"/>
    <w:rsid w:val="00377CBA"/>
    <w:rsid w:val="003832BB"/>
    <w:rsid w:val="00383F07"/>
    <w:rsid w:val="00391293"/>
    <w:rsid w:val="003A4E43"/>
    <w:rsid w:val="003B077D"/>
    <w:rsid w:val="003D7A9B"/>
    <w:rsid w:val="003E01CC"/>
    <w:rsid w:val="00404DA4"/>
    <w:rsid w:val="0041085A"/>
    <w:rsid w:val="00420573"/>
    <w:rsid w:val="00420D4F"/>
    <w:rsid w:val="00425829"/>
    <w:rsid w:val="004419E1"/>
    <w:rsid w:val="0044238C"/>
    <w:rsid w:val="00444A61"/>
    <w:rsid w:val="0044610D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4F2625"/>
    <w:rsid w:val="00536D53"/>
    <w:rsid w:val="005518FF"/>
    <w:rsid w:val="0055560D"/>
    <w:rsid w:val="00556388"/>
    <w:rsid w:val="00571102"/>
    <w:rsid w:val="005729F2"/>
    <w:rsid w:val="0057644B"/>
    <w:rsid w:val="005801FA"/>
    <w:rsid w:val="00580853"/>
    <w:rsid w:val="00584247"/>
    <w:rsid w:val="005912F4"/>
    <w:rsid w:val="005B761F"/>
    <w:rsid w:val="005C4AA8"/>
    <w:rsid w:val="005C51BB"/>
    <w:rsid w:val="005D4824"/>
    <w:rsid w:val="005D780D"/>
    <w:rsid w:val="005F339B"/>
    <w:rsid w:val="00623BC0"/>
    <w:rsid w:val="006274E6"/>
    <w:rsid w:val="0063239D"/>
    <w:rsid w:val="00666D47"/>
    <w:rsid w:val="00667E28"/>
    <w:rsid w:val="00684EC2"/>
    <w:rsid w:val="006854DC"/>
    <w:rsid w:val="006A7DCE"/>
    <w:rsid w:val="006B7E5C"/>
    <w:rsid w:val="006C2BE3"/>
    <w:rsid w:val="006E1975"/>
    <w:rsid w:val="006E4975"/>
    <w:rsid w:val="00700840"/>
    <w:rsid w:val="007066C1"/>
    <w:rsid w:val="00730A6B"/>
    <w:rsid w:val="007463D2"/>
    <w:rsid w:val="007551C1"/>
    <w:rsid w:val="00764A6F"/>
    <w:rsid w:val="00775DC7"/>
    <w:rsid w:val="00776AFF"/>
    <w:rsid w:val="00785114"/>
    <w:rsid w:val="0078671F"/>
    <w:rsid w:val="00796DA4"/>
    <w:rsid w:val="007A72FD"/>
    <w:rsid w:val="007B1122"/>
    <w:rsid w:val="007B4924"/>
    <w:rsid w:val="007C310B"/>
    <w:rsid w:val="007D0A62"/>
    <w:rsid w:val="007E0BAE"/>
    <w:rsid w:val="007E54AD"/>
    <w:rsid w:val="007E75EB"/>
    <w:rsid w:val="007F72F5"/>
    <w:rsid w:val="007F75B7"/>
    <w:rsid w:val="00811ACC"/>
    <w:rsid w:val="00812381"/>
    <w:rsid w:val="00813938"/>
    <w:rsid w:val="00823170"/>
    <w:rsid w:val="00827BA4"/>
    <w:rsid w:val="00841C3C"/>
    <w:rsid w:val="00852D26"/>
    <w:rsid w:val="00862F4A"/>
    <w:rsid w:val="008755D2"/>
    <w:rsid w:val="0088134D"/>
    <w:rsid w:val="00891C0A"/>
    <w:rsid w:val="00893263"/>
    <w:rsid w:val="00893A00"/>
    <w:rsid w:val="00897019"/>
    <w:rsid w:val="008A6874"/>
    <w:rsid w:val="008B584D"/>
    <w:rsid w:val="008B63DD"/>
    <w:rsid w:val="008D04FD"/>
    <w:rsid w:val="00912631"/>
    <w:rsid w:val="00943A4B"/>
    <w:rsid w:val="00951C61"/>
    <w:rsid w:val="00976784"/>
    <w:rsid w:val="00976BCA"/>
    <w:rsid w:val="0099003D"/>
    <w:rsid w:val="009A09E4"/>
    <w:rsid w:val="009A326A"/>
    <w:rsid w:val="009A7454"/>
    <w:rsid w:val="009B3384"/>
    <w:rsid w:val="009B521C"/>
    <w:rsid w:val="009C346B"/>
    <w:rsid w:val="009D125C"/>
    <w:rsid w:val="009E16D4"/>
    <w:rsid w:val="009F5AC6"/>
    <w:rsid w:val="00A11E41"/>
    <w:rsid w:val="00A52BFA"/>
    <w:rsid w:val="00A71B0B"/>
    <w:rsid w:val="00A730FB"/>
    <w:rsid w:val="00A852EC"/>
    <w:rsid w:val="00A91232"/>
    <w:rsid w:val="00A93866"/>
    <w:rsid w:val="00AA594A"/>
    <w:rsid w:val="00AB7F10"/>
    <w:rsid w:val="00AC0F5C"/>
    <w:rsid w:val="00AC5B86"/>
    <w:rsid w:val="00AC7D02"/>
    <w:rsid w:val="00AD3A18"/>
    <w:rsid w:val="00AE35C4"/>
    <w:rsid w:val="00AE5AFB"/>
    <w:rsid w:val="00AE5DAF"/>
    <w:rsid w:val="00AF481C"/>
    <w:rsid w:val="00B01518"/>
    <w:rsid w:val="00B110AE"/>
    <w:rsid w:val="00B12EDF"/>
    <w:rsid w:val="00B350FB"/>
    <w:rsid w:val="00B5542D"/>
    <w:rsid w:val="00B62FD4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335D2"/>
    <w:rsid w:val="00C62C89"/>
    <w:rsid w:val="00C66A94"/>
    <w:rsid w:val="00C677DC"/>
    <w:rsid w:val="00C86E13"/>
    <w:rsid w:val="00CA6329"/>
    <w:rsid w:val="00CB214D"/>
    <w:rsid w:val="00CD367E"/>
    <w:rsid w:val="00CD44D6"/>
    <w:rsid w:val="00CE3426"/>
    <w:rsid w:val="00CE4A21"/>
    <w:rsid w:val="00CE5941"/>
    <w:rsid w:val="00CE5DB0"/>
    <w:rsid w:val="00CE67EE"/>
    <w:rsid w:val="00CF7CB4"/>
    <w:rsid w:val="00D12DF8"/>
    <w:rsid w:val="00D204DB"/>
    <w:rsid w:val="00D2509D"/>
    <w:rsid w:val="00D25EE6"/>
    <w:rsid w:val="00D3139F"/>
    <w:rsid w:val="00D40A66"/>
    <w:rsid w:val="00D42F89"/>
    <w:rsid w:val="00D43444"/>
    <w:rsid w:val="00D509FB"/>
    <w:rsid w:val="00D7033A"/>
    <w:rsid w:val="00D75B45"/>
    <w:rsid w:val="00D76846"/>
    <w:rsid w:val="00D823A2"/>
    <w:rsid w:val="00D86600"/>
    <w:rsid w:val="00D87B28"/>
    <w:rsid w:val="00D92984"/>
    <w:rsid w:val="00D97432"/>
    <w:rsid w:val="00DA22EE"/>
    <w:rsid w:val="00DB6761"/>
    <w:rsid w:val="00DC6B57"/>
    <w:rsid w:val="00DD0498"/>
    <w:rsid w:val="00E0524A"/>
    <w:rsid w:val="00E11060"/>
    <w:rsid w:val="00E113FB"/>
    <w:rsid w:val="00E15589"/>
    <w:rsid w:val="00E3335E"/>
    <w:rsid w:val="00E43CAB"/>
    <w:rsid w:val="00E50662"/>
    <w:rsid w:val="00E51103"/>
    <w:rsid w:val="00E6671E"/>
    <w:rsid w:val="00E8779F"/>
    <w:rsid w:val="00E94070"/>
    <w:rsid w:val="00EB4FD0"/>
    <w:rsid w:val="00EB6B61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5C1E"/>
    <w:rsid w:val="00F47DBE"/>
    <w:rsid w:val="00F62D7A"/>
    <w:rsid w:val="00F66DDF"/>
    <w:rsid w:val="00FC4851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EA8711F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6A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semiHidden/>
    <w:unhideWhenUsed/>
    <w:rsid w:val="00D42F89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D42F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951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76A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9D1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vyansk.tilda.w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evyansk66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3323D-A421-4B74-BD2D-51F905D7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G. Matveeva</cp:lastModifiedBy>
  <cp:revision>81</cp:revision>
  <cp:lastPrinted>2021-01-20T03:25:00Z</cp:lastPrinted>
  <dcterms:created xsi:type="dcterms:W3CDTF">2017-01-13T03:14:00Z</dcterms:created>
  <dcterms:modified xsi:type="dcterms:W3CDTF">2021-01-20T03:34:00Z</dcterms:modified>
</cp:coreProperties>
</file>