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19" w:rsidRPr="00A968C5" w:rsidRDefault="00A968C5" w:rsidP="0053571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535719" w:rsidRPr="0042374C" w:rsidRDefault="00B0240E" w:rsidP="00535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180pt;margin-top:-9pt;width:72.05pt;height:62.95pt;z-index:251663360">
            <v:imagedata r:id="rId9" o:title=""/>
          </v:shape>
          <o:OLEObject Type="Embed" ProgID="Word.Picture.8" ShapeID="_x0000_s1029" DrawAspect="Content" ObjectID="_1620728485" r:id="rId10"/>
        </w:pic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35719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535719">
        <w:rPr>
          <w:rFonts w:ascii="Times New Roman" w:eastAsia="Times New Roman" w:hAnsi="Times New Roman" w:cs="Times New Roman"/>
          <w:b/>
          <w:sz w:val="32"/>
          <w:szCs w:val="32"/>
        </w:rPr>
        <w:t>ДУМА НЕВЬЯНСКОГО ГОРОДСКОГО ОКРУГА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535719">
        <w:rPr>
          <w:rFonts w:ascii="Times New Roman" w:eastAsia="Times New Roman" w:hAnsi="Times New Roman" w:cs="Times New Roman"/>
          <w:b/>
          <w:sz w:val="40"/>
          <w:szCs w:val="40"/>
        </w:rPr>
        <w:t>Р Е Ш Е Н И Е</w: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6057900" cy="21590"/>
                <wp:effectExtent l="28575" t="35560" r="28575" b="285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2159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8C0EAF4" id="Прямая соединительная линия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77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" strokeweight="4.5pt">
                <v:stroke linestyle="thinThick"/>
              </v:line>
            </w:pict>
          </mc:Fallback>
        </mc:AlternateConten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3571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4B01D7">
        <w:rPr>
          <w:rFonts w:ascii="Times New Roman" w:eastAsia="Times New Roman" w:hAnsi="Times New Roman" w:cs="Times New Roman"/>
          <w:sz w:val="24"/>
          <w:szCs w:val="24"/>
        </w:rPr>
        <w:t xml:space="preserve"> 29.05.</w:t>
      </w:r>
      <w:r w:rsidRPr="00535719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019F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3571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4B01D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35719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B01D7">
        <w:rPr>
          <w:rFonts w:ascii="Times New Roman" w:eastAsia="Times New Roman" w:hAnsi="Times New Roman" w:cs="Times New Roman"/>
          <w:sz w:val="24"/>
          <w:szCs w:val="24"/>
        </w:rPr>
        <w:t xml:space="preserve"> 62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5719">
        <w:rPr>
          <w:rFonts w:ascii="Times New Roman" w:eastAsia="Times New Roman" w:hAnsi="Times New Roman" w:cs="Times New Roman"/>
          <w:sz w:val="24"/>
          <w:szCs w:val="24"/>
        </w:rPr>
        <w:t>г. Невьянск</w:t>
      </w: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>Об итогах прохождения</w:t>
      </w:r>
      <w:r w:rsidRPr="00535719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>на территории муниципального образования «Невьянский городской округ» отопительного сезона 201</w:t>
      </w:r>
      <w:r w:rsidR="00416FD6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>/201</w:t>
      </w:r>
      <w:r w:rsidR="00416FD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года</w:t>
      </w:r>
      <w:r w:rsidRPr="00535719">
        <w:rPr>
          <w:rFonts w:ascii="Times New Roman" w:eastAsia="Times New Roman" w:hAnsi="Times New Roman" w:cs="Times New Roman"/>
          <w:b/>
          <w:i/>
          <w:sz w:val="32"/>
          <w:szCs w:val="28"/>
        </w:rPr>
        <w:t xml:space="preserve"> </w:t>
      </w:r>
    </w:p>
    <w:p w:rsidR="00535719" w:rsidRPr="00535719" w:rsidRDefault="00535719" w:rsidP="00535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Calibri" w:eastAsia="Times New Roman" w:hAnsi="Calibri" w:cs="Times New Roman"/>
        </w:rPr>
        <w:t xml:space="preserve">       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Заслушав информацию заместителя главы администрации Невьянского городского округа по энергетике, транспорту, связи и жилищно-коммунальному хозяйству И.В. Белякова</w:t>
      </w:r>
      <w:r w:rsidRPr="0053571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об итогах прохождения</w:t>
      </w:r>
      <w:r w:rsidRPr="00535719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на территории муниципального образования «Невьянский городской округ»</w:t>
      </w:r>
      <w:r w:rsidR="00172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отопительного сезона 201</w:t>
      </w:r>
      <w:r w:rsidR="005019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5019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35719">
        <w:rPr>
          <w:rFonts w:ascii="Calibri" w:eastAsia="Times New Roman" w:hAnsi="Calibri" w:cs="Times New Roman"/>
        </w:rPr>
        <w:t xml:space="preserve">,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статьёй 6 Устава Невьянского городского округа, Дума Невьянского городского округа </w:t>
      </w: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b/>
          <w:sz w:val="28"/>
          <w:szCs w:val="28"/>
        </w:rPr>
        <w:t>РЕШИЛА:</w:t>
      </w: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sz w:val="28"/>
          <w:szCs w:val="28"/>
        </w:rPr>
        <w:t>1. Информацию об итогах прохождения на территории муниципального образования «Невьянский городской округ»</w:t>
      </w:r>
      <w:r w:rsidR="00172490">
        <w:rPr>
          <w:rFonts w:ascii="Times New Roman" w:eastAsia="Times New Roman" w:hAnsi="Times New Roman" w:cs="Times New Roman"/>
          <w:sz w:val="28"/>
          <w:szCs w:val="28"/>
        </w:rPr>
        <w:t xml:space="preserve"> отопительного сезона</w:t>
      </w:r>
      <w:r w:rsidR="00F1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5019F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>/201</w:t>
      </w:r>
      <w:r w:rsidR="005019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724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F11D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(прилагается).</w:t>
      </w: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719" w:rsidRPr="00535719" w:rsidRDefault="00535719" w:rsidP="005357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Думы </w:t>
      </w:r>
    </w:p>
    <w:p w:rsidR="002F5F12" w:rsidRDefault="00535719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Невьянского городского округа                                                        </w:t>
      </w:r>
      <w:r w:rsidR="00A968C5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35719">
        <w:rPr>
          <w:rFonts w:ascii="Times New Roman" w:eastAsia="Times New Roman" w:hAnsi="Times New Roman" w:cs="Times New Roman"/>
          <w:sz w:val="28"/>
          <w:szCs w:val="28"/>
        </w:rPr>
        <w:t xml:space="preserve">Л.Я. Замятина                                         </w:t>
      </w: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F5F12" w:rsidRPr="002F5F12" w:rsidRDefault="002F5F12" w:rsidP="002F5F1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2374C" w:rsidRPr="002F5F12" w:rsidRDefault="002F5F12" w:rsidP="001F4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</w:t>
      </w:r>
      <w:r w:rsidR="001F478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2F5F12" w:rsidRPr="0042374C" w:rsidRDefault="002F5F12" w:rsidP="004237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F5F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72A78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2F5F12">
        <w:rPr>
          <w:rFonts w:ascii="Times New Roman" w:eastAsia="Times New Roman" w:hAnsi="Times New Roman" w:cs="Times New Roman"/>
          <w:sz w:val="20"/>
          <w:szCs w:val="20"/>
        </w:rPr>
        <w:t>Приложение</w:t>
      </w:r>
    </w:p>
    <w:p w:rsidR="002F5F12" w:rsidRPr="002F5F12" w:rsidRDefault="002F5F12" w:rsidP="002F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F5F1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972A78">
        <w:rPr>
          <w:rFonts w:ascii="Times New Roman" w:eastAsia="Times New Roman" w:hAnsi="Times New Roman" w:cs="Times New Roman"/>
          <w:sz w:val="20"/>
          <w:szCs w:val="20"/>
        </w:rPr>
        <w:t xml:space="preserve">          </w:t>
      </w:r>
      <w:r w:rsidRPr="002F5F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72A7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F12">
        <w:rPr>
          <w:rFonts w:ascii="Times New Roman" w:eastAsia="Times New Roman" w:hAnsi="Times New Roman" w:cs="Times New Roman"/>
          <w:sz w:val="20"/>
          <w:szCs w:val="20"/>
        </w:rPr>
        <w:t>к решению Думы</w:t>
      </w:r>
    </w:p>
    <w:p w:rsidR="002F5F12" w:rsidRPr="002F5F12" w:rsidRDefault="00972A78" w:rsidP="00972A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2F5F12" w:rsidRPr="002F5F12">
        <w:rPr>
          <w:rFonts w:ascii="Times New Roman" w:eastAsia="Times New Roman" w:hAnsi="Times New Roman" w:cs="Times New Roman"/>
          <w:sz w:val="20"/>
          <w:szCs w:val="20"/>
        </w:rPr>
        <w:t>Невьянского городского округа</w:t>
      </w:r>
    </w:p>
    <w:p w:rsidR="002F5F12" w:rsidRPr="002F5F12" w:rsidRDefault="002F5F12" w:rsidP="002F5F1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F5F12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4B01D7">
        <w:rPr>
          <w:rFonts w:ascii="Times New Roman" w:eastAsia="Times New Roman" w:hAnsi="Times New Roman" w:cs="Times New Roman"/>
          <w:sz w:val="20"/>
          <w:szCs w:val="20"/>
        </w:rPr>
        <w:t xml:space="preserve"> 29.05.</w:t>
      </w:r>
      <w:r w:rsidRPr="002F5F12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416FD6">
        <w:rPr>
          <w:rFonts w:ascii="Times New Roman" w:eastAsia="Times New Roman" w:hAnsi="Times New Roman" w:cs="Times New Roman"/>
          <w:sz w:val="20"/>
          <w:szCs w:val="20"/>
        </w:rPr>
        <w:t xml:space="preserve">9 </w:t>
      </w:r>
      <w:r w:rsidR="004B01D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F5F12">
        <w:rPr>
          <w:rFonts w:ascii="Times New Roman" w:eastAsia="Times New Roman" w:hAnsi="Times New Roman" w:cs="Times New Roman"/>
          <w:sz w:val="20"/>
          <w:szCs w:val="20"/>
        </w:rPr>
        <w:t xml:space="preserve"> № </w:t>
      </w:r>
      <w:r w:rsidR="004B01D7">
        <w:rPr>
          <w:rFonts w:ascii="Times New Roman" w:eastAsia="Times New Roman" w:hAnsi="Times New Roman" w:cs="Times New Roman"/>
          <w:sz w:val="20"/>
          <w:szCs w:val="20"/>
        </w:rPr>
        <w:t xml:space="preserve"> 62</w:t>
      </w:r>
      <w:bookmarkStart w:id="0" w:name="_GoBack"/>
      <w:bookmarkEnd w:id="0"/>
      <w:r w:rsidRPr="002F5F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F5F12" w:rsidRPr="002F5F12" w:rsidRDefault="002F5F12" w:rsidP="002F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CF5EFE" w:rsidRPr="002F5F12" w:rsidRDefault="002F5F12" w:rsidP="002F5F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F5F12">
        <w:rPr>
          <w:rFonts w:ascii="Times New Roman" w:eastAsia="Times New Roman" w:hAnsi="Times New Roman" w:cs="Times New Roman"/>
          <w:b/>
          <w:i/>
          <w:sz w:val="28"/>
          <w:szCs w:val="28"/>
        </w:rPr>
        <w:t>Об итогах прохождения</w:t>
      </w:r>
      <w:r w:rsidRPr="002F5F12">
        <w:rPr>
          <w:rFonts w:ascii="Calibri" w:eastAsia="Times New Roman" w:hAnsi="Calibri" w:cs="Times New Roman"/>
          <w:i/>
          <w:sz w:val="28"/>
          <w:szCs w:val="28"/>
        </w:rPr>
        <w:t xml:space="preserve"> </w:t>
      </w:r>
      <w:r w:rsidRPr="002F5F12">
        <w:rPr>
          <w:rFonts w:ascii="Times New Roman" w:eastAsia="Times New Roman" w:hAnsi="Times New Roman" w:cs="Times New Roman"/>
          <w:b/>
          <w:i/>
          <w:sz w:val="28"/>
          <w:szCs w:val="28"/>
        </w:rPr>
        <w:t>на территории муниципального образования «Невьянский городской округ»  отопительного сезона 201</w:t>
      </w:r>
      <w:r w:rsidR="00416FD6">
        <w:rPr>
          <w:rFonts w:ascii="Times New Roman" w:eastAsia="Times New Roman" w:hAnsi="Times New Roman" w:cs="Times New Roman"/>
          <w:b/>
          <w:i/>
          <w:sz w:val="28"/>
          <w:szCs w:val="28"/>
        </w:rPr>
        <w:t>8</w:t>
      </w:r>
      <w:r w:rsidRPr="002F5F12">
        <w:rPr>
          <w:rFonts w:ascii="Times New Roman" w:eastAsia="Times New Roman" w:hAnsi="Times New Roman" w:cs="Times New Roman"/>
          <w:b/>
          <w:i/>
          <w:sz w:val="28"/>
          <w:szCs w:val="28"/>
        </w:rPr>
        <w:t>/201</w:t>
      </w:r>
      <w:r w:rsidR="00416FD6">
        <w:rPr>
          <w:rFonts w:ascii="Times New Roman" w:eastAsia="Times New Roman" w:hAnsi="Times New Roman" w:cs="Times New Roman"/>
          <w:b/>
          <w:i/>
          <w:sz w:val="28"/>
          <w:szCs w:val="28"/>
        </w:rPr>
        <w:t>9</w:t>
      </w:r>
      <w:r w:rsidRPr="002F5F1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год</w:t>
      </w:r>
    </w:p>
    <w:p w:rsidR="005C7C15" w:rsidRPr="00ED5CA6" w:rsidRDefault="00CF5EFE" w:rsidP="00ED5C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5EFE">
        <w:rPr>
          <w:rFonts w:ascii="Times New Roman" w:hAnsi="Times New Roman" w:cs="Times New Roman"/>
          <w:sz w:val="28"/>
          <w:szCs w:val="28"/>
        </w:rPr>
        <w:tab/>
      </w:r>
    </w:p>
    <w:p w:rsidR="00D968B7" w:rsidRDefault="005C7C15" w:rsidP="005C7C15">
      <w:pPr>
        <w:spacing w:after="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968B7"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На территории Невьянского городского округа </w:t>
      </w:r>
      <w:r w:rsidR="00D968B7">
        <w:rPr>
          <w:rFonts w:ascii="Times New Roman" w:eastAsiaTheme="minorHAnsi" w:hAnsi="Times New Roman"/>
          <w:sz w:val="28"/>
          <w:szCs w:val="28"/>
          <w:lang w:eastAsia="en-US"/>
        </w:rPr>
        <w:t>теплоснабжение объектов соцкультбыта</w:t>
      </w:r>
      <w:r w:rsidR="005C0A38">
        <w:rPr>
          <w:rFonts w:ascii="Times New Roman" w:eastAsiaTheme="minorHAnsi" w:hAnsi="Times New Roman"/>
          <w:sz w:val="28"/>
          <w:szCs w:val="28"/>
          <w:lang w:eastAsia="en-US"/>
        </w:rPr>
        <w:t xml:space="preserve"> и жилищного фонда</w:t>
      </w:r>
      <w:r w:rsidR="0021752C">
        <w:rPr>
          <w:rFonts w:ascii="Times New Roman" w:eastAsiaTheme="minorHAnsi" w:hAnsi="Times New Roman"/>
          <w:sz w:val="28"/>
          <w:szCs w:val="28"/>
          <w:lang w:eastAsia="en-US"/>
        </w:rPr>
        <w:t xml:space="preserve"> обеспечивают 21 котельная, из них 15</w:t>
      </w:r>
      <w:r w:rsidR="00D968B7"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 газовы</w:t>
      </w:r>
      <w:r w:rsidR="0021752C">
        <w:rPr>
          <w:rFonts w:ascii="Times New Roman" w:eastAsiaTheme="minorHAnsi" w:hAnsi="Times New Roman"/>
          <w:sz w:val="28"/>
          <w:szCs w:val="28"/>
          <w:lang w:eastAsia="en-US"/>
        </w:rPr>
        <w:t xml:space="preserve">х и </w:t>
      </w:r>
      <w:r w:rsidR="0021752C" w:rsidRPr="00A91B7E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="00D968B7" w:rsidRPr="00A91B7E">
        <w:rPr>
          <w:rFonts w:ascii="Times New Roman" w:eastAsiaTheme="minorHAnsi" w:hAnsi="Times New Roman"/>
          <w:sz w:val="28"/>
          <w:szCs w:val="28"/>
          <w:lang w:eastAsia="en-US"/>
        </w:rPr>
        <w:t xml:space="preserve"> угольных</w:t>
      </w:r>
      <w:r w:rsidR="00D968B7"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, 12 находятся в муниципальной собственности. Общая протяженность тепловых сетей составляет 94,2 км. </w:t>
      </w:r>
    </w:p>
    <w:p w:rsidR="00E1684A" w:rsidRPr="005C7C15" w:rsidRDefault="00E1684A" w:rsidP="00E168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</w:t>
      </w:r>
      <w:r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Общая площадь жилищного фонда составляет 1 178,6 тыс. </w:t>
      </w:r>
      <w:proofErr w:type="spellStart"/>
      <w:r w:rsidRPr="00D968B7">
        <w:rPr>
          <w:rFonts w:ascii="Times New Roman" w:eastAsiaTheme="minorHAnsi" w:hAnsi="Times New Roman"/>
          <w:sz w:val="28"/>
          <w:szCs w:val="28"/>
          <w:lang w:eastAsia="en-US"/>
        </w:rPr>
        <w:t>кв</w:t>
      </w:r>
      <w:proofErr w:type="gramStart"/>
      <w:r w:rsidRPr="00D968B7">
        <w:rPr>
          <w:rFonts w:ascii="Times New Roman" w:eastAsiaTheme="minorHAnsi" w:hAnsi="Times New Roman"/>
          <w:sz w:val="28"/>
          <w:szCs w:val="28"/>
          <w:lang w:eastAsia="en-US"/>
        </w:rPr>
        <w:t>.м</w:t>
      </w:r>
      <w:proofErr w:type="spellEnd"/>
      <w:proofErr w:type="gramEnd"/>
      <w:r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, в том числе имеющих централизованное отопление 634,8 тыс. </w:t>
      </w:r>
      <w:proofErr w:type="spellStart"/>
      <w:r w:rsidRPr="00D968B7">
        <w:rPr>
          <w:rFonts w:ascii="Times New Roman" w:eastAsiaTheme="minorHAnsi" w:hAnsi="Times New Roman"/>
          <w:sz w:val="28"/>
          <w:szCs w:val="28"/>
          <w:lang w:eastAsia="en-US"/>
        </w:rPr>
        <w:t>кв.м</w:t>
      </w:r>
      <w:proofErr w:type="spellEnd"/>
      <w:r w:rsidRPr="00D968B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61C2A">
        <w:rPr>
          <w:rFonts w:ascii="Times New Roman" w:hAnsi="Times New Roman" w:cs="Times New Roman"/>
          <w:sz w:val="28"/>
          <w:szCs w:val="28"/>
        </w:rPr>
        <w:t>Обслуживает жилищный фонд 10 управляющих компаний, 9 ТСЖ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61C2A">
        <w:rPr>
          <w:rFonts w:ascii="Times New Roman" w:hAnsi="Times New Roman" w:cs="Times New Roman"/>
          <w:sz w:val="28"/>
          <w:szCs w:val="28"/>
        </w:rPr>
        <w:t>3  ЖСК.</w:t>
      </w:r>
    </w:p>
    <w:p w:rsidR="005C0A38" w:rsidRPr="00461C2A" w:rsidRDefault="005C7C15" w:rsidP="005C0A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</w:t>
      </w:r>
      <w:r w:rsidR="00D968B7"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Обеспечение холодным водоснабжением объектов социального назначения и населения осуществляется из 18 водозаборов, протяженность магистральных и внутриквартальных водопроводных сетей составляет более </w:t>
      </w:r>
      <w:smartTag w:uri="urn:schemas-microsoft-com:office:smarttags" w:element="metricconverter">
        <w:smartTagPr>
          <w:attr w:name="ProductID" w:val="100 км"/>
        </w:smartTagPr>
        <w:r w:rsidR="00D968B7" w:rsidRPr="00D968B7">
          <w:rPr>
            <w:rFonts w:ascii="Times New Roman" w:eastAsiaTheme="minorHAnsi" w:hAnsi="Times New Roman"/>
            <w:sz w:val="28"/>
            <w:szCs w:val="28"/>
            <w:lang w:eastAsia="en-US"/>
          </w:rPr>
          <w:t>100 км</w:t>
        </w:r>
      </w:smartTag>
      <w:r w:rsidR="00D968B7" w:rsidRPr="00D968B7">
        <w:rPr>
          <w:rFonts w:ascii="Times New Roman" w:eastAsiaTheme="minorHAnsi" w:hAnsi="Times New Roman"/>
          <w:sz w:val="28"/>
          <w:szCs w:val="28"/>
          <w:lang w:eastAsia="en-US"/>
        </w:rPr>
        <w:t xml:space="preserve">. </w:t>
      </w:r>
      <w:r w:rsidR="005C0A38" w:rsidRPr="00461C2A">
        <w:rPr>
          <w:rFonts w:ascii="Times New Roman" w:hAnsi="Times New Roman" w:cs="Times New Roman"/>
          <w:sz w:val="28"/>
          <w:szCs w:val="28"/>
        </w:rPr>
        <w:t xml:space="preserve">Прием и очистка стоков осуществляется на </w:t>
      </w:r>
      <w:r w:rsidR="008938A6">
        <w:rPr>
          <w:rFonts w:ascii="Times New Roman" w:hAnsi="Times New Roman" w:cs="Times New Roman"/>
          <w:sz w:val="28"/>
          <w:szCs w:val="28"/>
        </w:rPr>
        <w:t>3</w:t>
      </w:r>
      <w:r w:rsidR="005C0A38" w:rsidRPr="00461C2A">
        <w:rPr>
          <w:rFonts w:ascii="Times New Roman" w:hAnsi="Times New Roman" w:cs="Times New Roman"/>
          <w:sz w:val="28"/>
          <w:szCs w:val="28"/>
        </w:rPr>
        <w:t xml:space="preserve"> очистных сооружениях</w:t>
      </w:r>
      <w:r w:rsidR="005C0A38">
        <w:rPr>
          <w:rFonts w:ascii="Times New Roman" w:hAnsi="Times New Roman" w:cs="Times New Roman"/>
          <w:sz w:val="28"/>
          <w:szCs w:val="28"/>
        </w:rPr>
        <w:t xml:space="preserve">, </w:t>
      </w:r>
      <w:r w:rsidR="005C0A38" w:rsidRPr="00461C2A">
        <w:rPr>
          <w:rFonts w:ascii="Times New Roman" w:hAnsi="Times New Roman" w:cs="Times New Roman"/>
          <w:sz w:val="28"/>
          <w:szCs w:val="28"/>
        </w:rPr>
        <w:t xml:space="preserve">суммарная протяженность  канализационных сетей составляет </w:t>
      </w:r>
      <w:smartTag w:uri="urn:schemas-microsoft-com:office:smarttags" w:element="metricconverter">
        <w:smartTagPr>
          <w:attr w:name="ProductID" w:val="71,6 км"/>
        </w:smartTagPr>
        <w:smartTag w:uri="urn:schemas-microsoft-com:office:smarttags" w:element="metricconverter">
          <w:smartTagPr>
            <w:attr w:name="ProductID" w:val="71,6 км"/>
          </w:smartTagPr>
          <w:r w:rsidR="005C0A38" w:rsidRPr="00461C2A">
            <w:rPr>
              <w:rFonts w:ascii="Times New Roman" w:hAnsi="Times New Roman" w:cs="Times New Roman"/>
              <w:sz w:val="28"/>
              <w:szCs w:val="28"/>
            </w:rPr>
            <w:t>71,6 км</w:t>
          </w:r>
        </w:smartTag>
        <w:r w:rsidR="005C0A38" w:rsidRPr="00461C2A">
          <w:rPr>
            <w:rFonts w:ascii="Times New Roman" w:hAnsi="Times New Roman" w:cs="Times New Roman"/>
            <w:sz w:val="28"/>
            <w:szCs w:val="28"/>
          </w:rPr>
          <w:t>.</w:t>
        </w:r>
      </w:smartTag>
    </w:p>
    <w:p w:rsidR="00461C2A" w:rsidRPr="007E20B1" w:rsidRDefault="005C7C15" w:rsidP="006B057D">
      <w:pPr>
        <w:pStyle w:val="a3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61C2A" w:rsidRPr="00461C2A">
        <w:rPr>
          <w:rFonts w:ascii="Times New Roman" w:hAnsi="Times New Roman" w:cs="Times New Roman"/>
          <w:sz w:val="28"/>
          <w:szCs w:val="28"/>
        </w:rPr>
        <w:t xml:space="preserve">  </w:t>
      </w:r>
      <w:r w:rsidR="00634B10" w:rsidRPr="000272B4">
        <w:rPr>
          <w:rFonts w:ascii="Times New Roman" w:hAnsi="Times New Roman" w:cs="Times New Roman"/>
          <w:sz w:val="28"/>
          <w:szCs w:val="28"/>
        </w:rPr>
        <w:t>Подгото</w:t>
      </w:r>
      <w:r w:rsidR="00634B10">
        <w:rPr>
          <w:rFonts w:ascii="Times New Roman" w:hAnsi="Times New Roman" w:cs="Times New Roman"/>
          <w:sz w:val="28"/>
          <w:szCs w:val="28"/>
        </w:rPr>
        <w:t>вка к отопительному периоду 2018/2019</w:t>
      </w:r>
      <w:r w:rsidR="00634B10" w:rsidRPr="000272B4">
        <w:rPr>
          <w:rFonts w:ascii="Times New Roman" w:hAnsi="Times New Roman" w:cs="Times New Roman"/>
          <w:sz w:val="28"/>
          <w:szCs w:val="28"/>
        </w:rPr>
        <w:t xml:space="preserve"> года </w:t>
      </w:r>
      <w:proofErr w:type="gramStart"/>
      <w:r w:rsidR="00634B10" w:rsidRPr="000272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34B10" w:rsidRPr="00027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B10" w:rsidRPr="000272B4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634B10" w:rsidRPr="000272B4">
        <w:rPr>
          <w:rFonts w:ascii="Times New Roman" w:hAnsi="Times New Roman" w:cs="Times New Roman"/>
          <w:sz w:val="28"/>
          <w:szCs w:val="28"/>
        </w:rPr>
        <w:t xml:space="preserve"> городском округе проходила в соответствии с постановлением администрации </w:t>
      </w:r>
      <w:r w:rsidR="00634B10">
        <w:rPr>
          <w:rFonts w:ascii="Times New Roman" w:hAnsi="Times New Roman" w:cs="Times New Roman"/>
          <w:sz w:val="28"/>
          <w:szCs w:val="28"/>
        </w:rPr>
        <w:t>от 31.05.201</w:t>
      </w:r>
      <w:r w:rsidR="009C5EB8" w:rsidRPr="009C5EB8">
        <w:rPr>
          <w:rFonts w:ascii="Times New Roman" w:hAnsi="Times New Roman" w:cs="Times New Roman"/>
          <w:sz w:val="28"/>
          <w:szCs w:val="28"/>
        </w:rPr>
        <w:t>8</w:t>
      </w:r>
      <w:r w:rsidR="00634B10">
        <w:rPr>
          <w:rFonts w:ascii="Times New Roman" w:hAnsi="Times New Roman" w:cs="Times New Roman"/>
          <w:sz w:val="28"/>
          <w:szCs w:val="28"/>
        </w:rPr>
        <w:t xml:space="preserve"> года № 928</w:t>
      </w:r>
      <w:r w:rsidR="00634B10" w:rsidRPr="000272B4">
        <w:rPr>
          <w:rFonts w:ascii="Times New Roman" w:hAnsi="Times New Roman" w:cs="Times New Roman"/>
          <w:sz w:val="28"/>
          <w:szCs w:val="28"/>
        </w:rPr>
        <w:t>-п «Об и</w:t>
      </w:r>
      <w:r w:rsidR="00634B10">
        <w:rPr>
          <w:rFonts w:ascii="Times New Roman" w:hAnsi="Times New Roman" w:cs="Times New Roman"/>
          <w:sz w:val="28"/>
          <w:szCs w:val="28"/>
        </w:rPr>
        <w:t>тогах отопительного периода 2017/2018</w:t>
      </w:r>
      <w:r w:rsidR="00634B10" w:rsidRPr="000272B4">
        <w:rPr>
          <w:rFonts w:ascii="Times New Roman" w:hAnsi="Times New Roman" w:cs="Times New Roman"/>
          <w:sz w:val="28"/>
          <w:szCs w:val="28"/>
        </w:rPr>
        <w:t xml:space="preserve"> года и подготовке жилищного фонда, объектов социальной сферы, коммунального и электроэнергетического комплексов Невьянского городского округа к ра</w:t>
      </w:r>
      <w:r w:rsidR="00634B10">
        <w:rPr>
          <w:rFonts w:ascii="Times New Roman" w:hAnsi="Times New Roman" w:cs="Times New Roman"/>
          <w:sz w:val="28"/>
          <w:szCs w:val="28"/>
        </w:rPr>
        <w:t>боте в осенне-зимний период 2018/2019 годов</w:t>
      </w:r>
      <w:r w:rsidR="00634B10" w:rsidRPr="000272B4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41FCE" w:rsidRDefault="00041FCE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результатам проведенной</w:t>
      </w:r>
      <w:r w:rsidR="006461BB">
        <w:rPr>
          <w:rFonts w:ascii="Times New Roman" w:hAnsi="Times New Roman" w:cs="Times New Roman"/>
          <w:sz w:val="28"/>
          <w:szCs w:val="28"/>
        </w:rPr>
        <w:t xml:space="preserve"> проверки</w:t>
      </w:r>
      <w:r>
        <w:rPr>
          <w:rFonts w:ascii="Times New Roman" w:hAnsi="Times New Roman" w:cs="Times New Roman"/>
          <w:sz w:val="28"/>
          <w:szCs w:val="28"/>
        </w:rPr>
        <w:t xml:space="preserve"> в октябре 201</w:t>
      </w:r>
      <w:r w:rsidR="00067E63">
        <w:rPr>
          <w:rFonts w:ascii="Times New Roman" w:hAnsi="Times New Roman" w:cs="Times New Roman"/>
          <w:sz w:val="28"/>
          <w:szCs w:val="28"/>
        </w:rPr>
        <w:t>8</w:t>
      </w:r>
      <w:r w:rsidR="007A250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комиссией Нижнетагильского территориального отдела Уральского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461BB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готовности Невьянского городского округа к отопительному сезону 201</w:t>
      </w:r>
      <w:r w:rsidR="00067E6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067E63">
        <w:rPr>
          <w:rFonts w:ascii="Times New Roman" w:hAnsi="Times New Roman" w:cs="Times New Roman"/>
          <w:sz w:val="28"/>
          <w:szCs w:val="28"/>
        </w:rPr>
        <w:t>9</w:t>
      </w:r>
      <w:r w:rsidR="00A82C9E">
        <w:rPr>
          <w:rFonts w:ascii="Times New Roman" w:hAnsi="Times New Roman" w:cs="Times New Roman"/>
          <w:sz w:val="28"/>
          <w:szCs w:val="28"/>
        </w:rPr>
        <w:t xml:space="preserve"> </w:t>
      </w:r>
      <w:r w:rsidR="0025602C">
        <w:rPr>
          <w:rFonts w:ascii="Times New Roman" w:hAnsi="Times New Roman" w:cs="Times New Roman"/>
          <w:sz w:val="28"/>
          <w:szCs w:val="28"/>
        </w:rPr>
        <w:t>годов</w:t>
      </w:r>
      <w:r w:rsidR="0064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был получен паспорт готовности муниципального образования к отопительному сезону.</w:t>
      </w:r>
    </w:p>
    <w:p w:rsidR="00461C2A" w:rsidRPr="00461C2A" w:rsidRDefault="00461C2A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C2A">
        <w:rPr>
          <w:rFonts w:ascii="Times New Roman" w:hAnsi="Times New Roman" w:cs="Times New Roman"/>
          <w:sz w:val="28"/>
          <w:szCs w:val="28"/>
        </w:rPr>
        <w:t xml:space="preserve">     </w:t>
      </w:r>
      <w:r w:rsidR="00041FCE">
        <w:rPr>
          <w:rFonts w:ascii="Times New Roman" w:hAnsi="Times New Roman" w:cs="Times New Roman"/>
          <w:sz w:val="28"/>
          <w:szCs w:val="28"/>
        </w:rPr>
        <w:t xml:space="preserve">     </w:t>
      </w:r>
      <w:r w:rsidRPr="00461C2A">
        <w:rPr>
          <w:rFonts w:ascii="Times New Roman" w:hAnsi="Times New Roman" w:cs="Times New Roman"/>
          <w:sz w:val="28"/>
          <w:szCs w:val="28"/>
        </w:rPr>
        <w:t>Все котельные городского округа, отапливающие жилищный фонд и объекты социальной сферы, своевременно начали отопительный сезон.</w:t>
      </w:r>
    </w:p>
    <w:p w:rsidR="005676D4" w:rsidRPr="00461C2A" w:rsidRDefault="00461C2A" w:rsidP="0056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C2A">
        <w:rPr>
          <w:rFonts w:ascii="Times New Roman" w:hAnsi="Times New Roman" w:cs="Times New Roman"/>
          <w:sz w:val="28"/>
          <w:szCs w:val="28"/>
        </w:rPr>
        <w:t xml:space="preserve">          Запас угля для муниципальных угольных котельных к началу отопительного сезона 201</w:t>
      </w:r>
      <w:r w:rsidR="00067E63">
        <w:rPr>
          <w:rFonts w:ascii="Times New Roman" w:hAnsi="Times New Roman" w:cs="Times New Roman"/>
          <w:sz w:val="28"/>
          <w:szCs w:val="28"/>
        </w:rPr>
        <w:t>8</w:t>
      </w:r>
      <w:r w:rsidRPr="00461C2A">
        <w:rPr>
          <w:rFonts w:ascii="Times New Roman" w:hAnsi="Times New Roman" w:cs="Times New Roman"/>
          <w:sz w:val="28"/>
          <w:szCs w:val="28"/>
        </w:rPr>
        <w:t xml:space="preserve"> - 201</w:t>
      </w:r>
      <w:r w:rsidR="00067E63">
        <w:rPr>
          <w:rFonts w:ascii="Times New Roman" w:hAnsi="Times New Roman" w:cs="Times New Roman"/>
          <w:sz w:val="28"/>
          <w:szCs w:val="28"/>
        </w:rPr>
        <w:t>9</w:t>
      </w:r>
      <w:r w:rsidRPr="00461C2A">
        <w:rPr>
          <w:rFonts w:ascii="Times New Roman" w:hAnsi="Times New Roman" w:cs="Times New Roman"/>
          <w:sz w:val="28"/>
          <w:szCs w:val="28"/>
        </w:rPr>
        <w:t xml:space="preserve"> годов по состоянию на </w:t>
      </w:r>
      <w:r w:rsidR="006D5830">
        <w:rPr>
          <w:rFonts w:ascii="Times New Roman" w:hAnsi="Times New Roman" w:cs="Times New Roman"/>
          <w:sz w:val="28"/>
          <w:szCs w:val="28"/>
        </w:rPr>
        <w:t>сен</w:t>
      </w:r>
      <w:r w:rsidRPr="00461C2A">
        <w:rPr>
          <w:rFonts w:ascii="Times New Roman" w:hAnsi="Times New Roman" w:cs="Times New Roman"/>
          <w:sz w:val="28"/>
          <w:szCs w:val="28"/>
        </w:rPr>
        <w:t>тябрь 201</w:t>
      </w:r>
      <w:r w:rsidR="00067E63">
        <w:rPr>
          <w:rFonts w:ascii="Times New Roman" w:hAnsi="Times New Roman" w:cs="Times New Roman"/>
          <w:sz w:val="28"/>
          <w:szCs w:val="28"/>
        </w:rPr>
        <w:t>8</w:t>
      </w:r>
      <w:r w:rsidR="004F66C7">
        <w:rPr>
          <w:rFonts w:ascii="Times New Roman" w:hAnsi="Times New Roman" w:cs="Times New Roman"/>
          <w:sz w:val="28"/>
          <w:szCs w:val="28"/>
        </w:rPr>
        <w:t xml:space="preserve"> года составлял 12</w:t>
      </w:r>
      <w:r w:rsidR="00E75C25">
        <w:rPr>
          <w:rFonts w:ascii="Times New Roman" w:hAnsi="Times New Roman" w:cs="Times New Roman"/>
          <w:sz w:val="28"/>
          <w:szCs w:val="28"/>
        </w:rPr>
        <w:t>82</w:t>
      </w:r>
      <w:r w:rsidR="00067E63">
        <w:rPr>
          <w:rFonts w:ascii="Times New Roman" w:hAnsi="Times New Roman" w:cs="Times New Roman"/>
          <w:sz w:val="28"/>
          <w:szCs w:val="28"/>
        </w:rPr>
        <w:t xml:space="preserve"> </w:t>
      </w:r>
      <w:r w:rsidRPr="00461C2A">
        <w:rPr>
          <w:rFonts w:ascii="Times New Roman" w:hAnsi="Times New Roman" w:cs="Times New Roman"/>
          <w:sz w:val="28"/>
          <w:szCs w:val="28"/>
        </w:rPr>
        <w:t>тонн</w:t>
      </w:r>
      <w:r w:rsidR="00E75C25">
        <w:rPr>
          <w:rFonts w:ascii="Times New Roman" w:hAnsi="Times New Roman" w:cs="Times New Roman"/>
          <w:sz w:val="28"/>
          <w:szCs w:val="28"/>
        </w:rPr>
        <w:t>ы</w:t>
      </w:r>
      <w:r w:rsidR="00E8426C">
        <w:rPr>
          <w:rFonts w:ascii="Times New Roman" w:hAnsi="Times New Roman" w:cs="Times New Roman"/>
          <w:sz w:val="28"/>
          <w:szCs w:val="28"/>
        </w:rPr>
        <w:t>,</w:t>
      </w:r>
      <w:r w:rsidRPr="00461C2A">
        <w:rPr>
          <w:rFonts w:ascii="Times New Roman" w:hAnsi="Times New Roman" w:cs="Times New Roman"/>
          <w:sz w:val="28"/>
          <w:szCs w:val="28"/>
        </w:rPr>
        <w:t xml:space="preserve">  что обеспечи</w:t>
      </w:r>
      <w:r w:rsidR="005676D4">
        <w:rPr>
          <w:rFonts w:ascii="Times New Roman" w:hAnsi="Times New Roman" w:cs="Times New Roman"/>
          <w:sz w:val="28"/>
          <w:szCs w:val="28"/>
        </w:rPr>
        <w:t>ва</w:t>
      </w:r>
      <w:r w:rsidRPr="00461C2A">
        <w:rPr>
          <w:rFonts w:ascii="Times New Roman" w:hAnsi="Times New Roman" w:cs="Times New Roman"/>
          <w:sz w:val="28"/>
          <w:szCs w:val="28"/>
        </w:rPr>
        <w:t xml:space="preserve">ло  необходимый </w:t>
      </w:r>
      <w:r w:rsidR="00E75C25">
        <w:rPr>
          <w:rFonts w:ascii="Times New Roman" w:hAnsi="Times New Roman" w:cs="Times New Roman"/>
          <w:sz w:val="28"/>
          <w:szCs w:val="28"/>
        </w:rPr>
        <w:t xml:space="preserve">нормативный </w:t>
      </w:r>
      <w:r w:rsidR="004E04AC">
        <w:rPr>
          <w:rFonts w:ascii="Times New Roman" w:hAnsi="Times New Roman" w:cs="Times New Roman"/>
          <w:sz w:val="28"/>
          <w:szCs w:val="28"/>
        </w:rPr>
        <w:t>100-</w:t>
      </w:r>
      <w:r w:rsidRPr="00461C2A">
        <w:rPr>
          <w:rFonts w:ascii="Times New Roman" w:hAnsi="Times New Roman" w:cs="Times New Roman"/>
          <w:sz w:val="28"/>
          <w:szCs w:val="28"/>
        </w:rPr>
        <w:t>дневный запас.</w:t>
      </w:r>
      <w:r w:rsidR="005676D4">
        <w:rPr>
          <w:rFonts w:ascii="Times New Roman" w:hAnsi="Times New Roman" w:cs="Times New Roman"/>
          <w:sz w:val="28"/>
          <w:szCs w:val="28"/>
        </w:rPr>
        <w:t xml:space="preserve"> </w:t>
      </w:r>
      <w:r w:rsidR="005676D4" w:rsidRPr="00461C2A">
        <w:rPr>
          <w:rFonts w:ascii="Times New Roman" w:hAnsi="Times New Roman" w:cs="Times New Roman"/>
          <w:sz w:val="28"/>
          <w:szCs w:val="28"/>
        </w:rPr>
        <w:t xml:space="preserve">С целью обеспечения бесперебойной </w:t>
      </w:r>
      <w:r w:rsidR="005676D4">
        <w:rPr>
          <w:rFonts w:ascii="Times New Roman" w:hAnsi="Times New Roman" w:cs="Times New Roman"/>
          <w:sz w:val="28"/>
          <w:szCs w:val="28"/>
        </w:rPr>
        <w:t>работы угольных котельных</w:t>
      </w:r>
      <w:r w:rsidR="005676D4" w:rsidRPr="00461C2A">
        <w:rPr>
          <w:rFonts w:ascii="Times New Roman" w:hAnsi="Times New Roman" w:cs="Times New Roman"/>
          <w:sz w:val="28"/>
          <w:szCs w:val="28"/>
        </w:rPr>
        <w:t>, за счет средств местного бюджета  в</w:t>
      </w:r>
      <w:r w:rsidR="00E8426C" w:rsidRPr="00E8426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426C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течение п</w:t>
      </w:r>
      <w:r w:rsidR="00670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роше</w:t>
      </w:r>
      <w:r w:rsidR="002E65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дшего периода с осен</w:t>
      </w:r>
      <w:r w:rsidR="003C5D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r w:rsidR="00670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2018 года </w:t>
      </w:r>
      <w:r w:rsidR="00A7057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 окончания</w:t>
      </w:r>
      <w:r w:rsidR="006705C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отопительного сезона 2018-2019</w:t>
      </w:r>
      <w:r w:rsidR="002560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годов</w:t>
      </w:r>
      <w:r w:rsidR="005676D4" w:rsidRPr="00461C2A">
        <w:rPr>
          <w:rFonts w:ascii="Times New Roman" w:hAnsi="Times New Roman" w:cs="Times New Roman"/>
          <w:sz w:val="28"/>
          <w:szCs w:val="28"/>
        </w:rPr>
        <w:t xml:space="preserve"> был</w:t>
      </w:r>
      <w:r w:rsidR="005676D4">
        <w:rPr>
          <w:rFonts w:ascii="Times New Roman" w:hAnsi="Times New Roman" w:cs="Times New Roman"/>
          <w:sz w:val="28"/>
          <w:szCs w:val="28"/>
        </w:rPr>
        <w:t>о</w:t>
      </w:r>
      <w:r w:rsidR="005676D4" w:rsidRPr="00461C2A">
        <w:rPr>
          <w:rFonts w:ascii="Times New Roman" w:hAnsi="Times New Roman" w:cs="Times New Roman"/>
          <w:sz w:val="28"/>
          <w:szCs w:val="28"/>
        </w:rPr>
        <w:t xml:space="preserve"> приобретен</w:t>
      </w:r>
      <w:r w:rsidR="005676D4">
        <w:rPr>
          <w:rFonts w:ascii="Times New Roman" w:hAnsi="Times New Roman" w:cs="Times New Roman"/>
          <w:sz w:val="28"/>
          <w:szCs w:val="28"/>
        </w:rPr>
        <w:t xml:space="preserve">о </w:t>
      </w:r>
      <w:r w:rsidR="004E04AC">
        <w:rPr>
          <w:rFonts w:ascii="Times New Roman" w:hAnsi="Times New Roman" w:cs="Times New Roman"/>
          <w:sz w:val="28"/>
          <w:szCs w:val="28"/>
        </w:rPr>
        <w:t>16</w:t>
      </w:r>
      <w:r w:rsidR="002B3581">
        <w:rPr>
          <w:rFonts w:ascii="Times New Roman" w:hAnsi="Times New Roman" w:cs="Times New Roman"/>
          <w:sz w:val="28"/>
          <w:szCs w:val="28"/>
        </w:rPr>
        <w:t>80</w:t>
      </w:r>
      <w:r w:rsidR="005676D4" w:rsidRPr="001C3C95">
        <w:rPr>
          <w:rFonts w:ascii="Times New Roman" w:hAnsi="Times New Roman" w:cs="Times New Roman"/>
          <w:sz w:val="28"/>
          <w:szCs w:val="28"/>
        </w:rPr>
        <w:t xml:space="preserve"> тонн</w:t>
      </w:r>
      <w:r w:rsidR="005676D4" w:rsidRPr="001C3C95">
        <w:t xml:space="preserve">  </w:t>
      </w:r>
      <w:r w:rsidR="005676D4" w:rsidRPr="001C3C95">
        <w:rPr>
          <w:rFonts w:ascii="Times New Roman" w:hAnsi="Times New Roman" w:cs="Times New Roman"/>
          <w:sz w:val="28"/>
          <w:szCs w:val="28"/>
        </w:rPr>
        <w:t>угля</w:t>
      </w:r>
      <w:r w:rsidR="00E8426C" w:rsidRPr="001C3C95">
        <w:rPr>
          <w:rFonts w:ascii="Times New Roman" w:hAnsi="Times New Roman" w:cs="Times New Roman"/>
          <w:sz w:val="28"/>
          <w:szCs w:val="28"/>
        </w:rPr>
        <w:t xml:space="preserve"> (на сумму </w:t>
      </w:r>
      <w:r w:rsidR="002B3581">
        <w:rPr>
          <w:rFonts w:ascii="Times New Roman" w:hAnsi="Times New Roman" w:cs="Times New Roman"/>
          <w:sz w:val="28"/>
          <w:szCs w:val="28"/>
        </w:rPr>
        <w:t xml:space="preserve"> </w:t>
      </w:r>
      <w:r w:rsidR="004E04AC">
        <w:rPr>
          <w:rFonts w:ascii="Times New Roman" w:hAnsi="Times New Roman" w:cs="Times New Roman"/>
          <w:sz w:val="28"/>
          <w:szCs w:val="28"/>
        </w:rPr>
        <w:t>6</w:t>
      </w:r>
      <w:r w:rsidR="00360FB2">
        <w:rPr>
          <w:rFonts w:ascii="Times New Roman" w:hAnsi="Times New Roman" w:cs="Times New Roman"/>
          <w:sz w:val="28"/>
          <w:szCs w:val="28"/>
        </w:rPr>
        <w:t> </w:t>
      </w:r>
      <w:r w:rsidR="004E04AC">
        <w:rPr>
          <w:rFonts w:ascii="Times New Roman" w:hAnsi="Times New Roman" w:cs="Times New Roman"/>
          <w:sz w:val="28"/>
          <w:szCs w:val="28"/>
        </w:rPr>
        <w:t>325</w:t>
      </w:r>
      <w:r w:rsidR="00360FB2">
        <w:rPr>
          <w:rFonts w:ascii="Times New Roman" w:hAnsi="Times New Roman" w:cs="Times New Roman"/>
          <w:sz w:val="28"/>
          <w:szCs w:val="28"/>
        </w:rPr>
        <w:t xml:space="preserve"> </w:t>
      </w:r>
      <w:r w:rsidR="004E04AC">
        <w:rPr>
          <w:rFonts w:ascii="Times New Roman" w:hAnsi="Times New Roman" w:cs="Times New Roman"/>
          <w:sz w:val="28"/>
          <w:szCs w:val="28"/>
        </w:rPr>
        <w:t>519,48</w:t>
      </w:r>
      <w:r w:rsidR="003E3B07" w:rsidRPr="001C3C95">
        <w:rPr>
          <w:rFonts w:ascii="Times New Roman" w:hAnsi="Times New Roman" w:cs="Times New Roman"/>
          <w:sz w:val="28"/>
          <w:szCs w:val="28"/>
        </w:rPr>
        <w:t xml:space="preserve"> руб.)</w:t>
      </w:r>
      <w:r w:rsidR="005676D4" w:rsidRPr="001C3C95">
        <w:rPr>
          <w:rFonts w:ascii="Times New Roman" w:hAnsi="Times New Roman" w:cs="Times New Roman"/>
          <w:sz w:val="28"/>
          <w:szCs w:val="28"/>
        </w:rPr>
        <w:t>.</w:t>
      </w:r>
      <w:r w:rsidR="009E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3F" w:rsidRDefault="005676D4" w:rsidP="0056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C2A">
        <w:rPr>
          <w:rFonts w:ascii="Times New Roman" w:hAnsi="Times New Roman" w:cs="Times New Roman"/>
          <w:sz w:val="28"/>
          <w:szCs w:val="28"/>
        </w:rPr>
        <w:tab/>
        <w:t>Приобретенный уголь был передан двум теплоснабжающим организация</w:t>
      </w:r>
      <w:r w:rsidR="003C5D01">
        <w:rPr>
          <w:rFonts w:ascii="Times New Roman" w:hAnsi="Times New Roman" w:cs="Times New Roman"/>
          <w:sz w:val="28"/>
          <w:szCs w:val="28"/>
        </w:rPr>
        <w:t>м</w:t>
      </w:r>
      <w:r w:rsidRPr="00461C2A">
        <w:rPr>
          <w:rFonts w:ascii="Times New Roman" w:hAnsi="Times New Roman" w:cs="Times New Roman"/>
          <w:sz w:val="28"/>
          <w:szCs w:val="28"/>
        </w:rPr>
        <w:t>: ООО «</w:t>
      </w:r>
      <w:proofErr w:type="spellStart"/>
      <w:r w:rsidRPr="00461C2A">
        <w:rPr>
          <w:rFonts w:ascii="Times New Roman" w:hAnsi="Times New Roman" w:cs="Times New Roman"/>
          <w:sz w:val="28"/>
          <w:szCs w:val="28"/>
        </w:rPr>
        <w:t>АятьКоммуналСервис</w:t>
      </w:r>
      <w:proofErr w:type="spellEnd"/>
      <w:r w:rsidRPr="00461C2A">
        <w:rPr>
          <w:rFonts w:ascii="Times New Roman" w:hAnsi="Times New Roman" w:cs="Times New Roman"/>
          <w:sz w:val="28"/>
          <w:szCs w:val="28"/>
        </w:rPr>
        <w:t>» и МУП «Территория», теплоисточники к</w:t>
      </w:r>
      <w:r w:rsidR="004E04AC">
        <w:rPr>
          <w:rFonts w:ascii="Times New Roman" w:hAnsi="Times New Roman" w:cs="Times New Roman"/>
          <w:sz w:val="28"/>
          <w:szCs w:val="28"/>
        </w:rPr>
        <w:t>оторых работают на твердом топливе</w:t>
      </w:r>
      <w:r w:rsidRPr="00461C2A">
        <w:rPr>
          <w:rFonts w:ascii="Times New Roman" w:hAnsi="Times New Roman" w:cs="Times New Roman"/>
          <w:sz w:val="28"/>
          <w:szCs w:val="28"/>
        </w:rPr>
        <w:t xml:space="preserve">. Срывов теплоснабжения </w:t>
      </w:r>
      <w:r>
        <w:rPr>
          <w:rFonts w:ascii="Times New Roman" w:hAnsi="Times New Roman" w:cs="Times New Roman"/>
          <w:sz w:val="28"/>
          <w:szCs w:val="28"/>
        </w:rPr>
        <w:t xml:space="preserve">в отопительном сезоне </w:t>
      </w:r>
      <w:r w:rsidRPr="00461C2A">
        <w:rPr>
          <w:rFonts w:ascii="Times New Roman" w:hAnsi="Times New Roman" w:cs="Times New Roman"/>
          <w:sz w:val="28"/>
          <w:szCs w:val="28"/>
        </w:rPr>
        <w:t>из-за отсутствия</w:t>
      </w:r>
      <w:r w:rsidR="000010F9">
        <w:rPr>
          <w:rFonts w:ascii="Times New Roman" w:hAnsi="Times New Roman" w:cs="Times New Roman"/>
          <w:sz w:val="28"/>
          <w:szCs w:val="28"/>
        </w:rPr>
        <w:t xml:space="preserve"> твердого</w:t>
      </w:r>
      <w:r w:rsidR="00A42CCF">
        <w:rPr>
          <w:rFonts w:ascii="Times New Roman" w:hAnsi="Times New Roman" w:cs="Times New Roman"/>
          <w:sz w:val="28"/>
          <w:szCs w:val="28"/>
        </w:rPr>
        <w:t xml:space="preserve"> топлива не происходило</w:t>
      </w:r>
      <w:r w:rsidRPr="00461C2A">
        <w:rPr>
          <w:rFonts w:ascii="Times New Roman" w:hAnsi="Times New Roman" w:cs="Times New Roman"/>
          <w:sz w:val="28"/>
          <w:szCs w:val="28"/>
        </w:rPr>
        <w:t xml:space="preserve">. </w:t>
      </w:r>
      <w:r w:rsidR="009E3CCA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proofErr w:type="gramStart"/>
      <w:r w:rsidR="009E3CCA">
        <w:rPr>
          <w:rFonts w:ascii="Times New Roman" w:hAnsi="Times New Roman" w:cs="Times New Roman"/>
          <w:sz w:val="28"/>
          <w:szCs w:val="28"/>
        </w:rPr>
        <w:t>отопительным</w:t>
      </w:r>
      <w:proofErr w:type="gramEnd"/>
      <w:r w:rsidR="009E3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3BF" w:rsidRDefault="009E3CCA" w:rsidP="0056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периодом 2017-2018 годов</w:t>
      </w:r>
      <w:r w:rsidR="00EA1FFC">
        <w:rPr>
          <w:rFonts w:ascii="Times New Roman" w:hAnsi="Times New Roman" w:cs="Times New Roman"/>
          <w:sz w:val="28"/>
          <w:szCs w:val="28"/>
        </w:rPr>
        <w:t xml:space="preserve"> </w:t>
      </w:r>
      <w:r w:rsidR="00B207BF">
        <w:rPr>
          <w:rFonts w:ascii="Times New Roman" w:hAnsi="Times New Roman" w:cs="Times New Roman"/>
          <w:sz w:val="28"/>
          <w:szCs w:val="28"/>
        </w:rPr>
        <w:t xml:space="preserve">получена экономия по расходу </w:t>
      </w:r>
      <w:proofErr w:type="gramStart"/>
      <w:r w:rsidR="00B207BF">
        <w:rPr>
          <w:rFonts w:ascii="Times New Roman" w:hAnsi="Times New Roman" w:cs="Times New Roman"/>
          <w:sz w:val="28"/>
          <w:szCs w:val="28"/>
        </w:rPr>
        <w:t>угля</w:t>
      </w:r>
      <w:proofErr w:type="gramEnd"/>
      <w:r w:rsidR="00B207BF">
        <w:rPr>
          <w:rFonts w:ascii="Times New Roman" w:hAnsi="Times New Roman" w:cs="Times New Roman"/>
          <w:sz w:val="28"/>
          <w:szCs w:val="28"/>
        </w:rPr>
        <w:t xml:space="preserve"> как в общем объеме, так и в денежном выражении. </w:t>
      </w:r>
    </w:p>
    <w:p w:rsidR="00651BAF" w:rsidRDefault="002233BF" w:rsidP="0056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207BF">
        <w:rPr>
          <w:rFonts w:ascii="Times New Roman" w:hAnsi="Times New Roman" w:cs="Times New Roman"/>
          <w:sz w:val="28"/>
          <w:szCs w:val="28"/>
        </w:rPr>
        <w:t xml:space="preserve">В </w:t>
      </w:r>
      <w:r w:rsidR="00CD35F8">
        <w:rPr>
          <w:rFonts w:ascii="Times New Roman" w:hAnsi="Times New Roman" w:cs="Times New Roman"/>
          <w:sz w:val="28"/>
          <w:szCs w:val="28"/>
        </w:rPr>
        <w:t>отопительный период 2017-2018 года</w:t>
      </w:r>
      <w:r w:rsidR="00B207BF">
        <w:rPr>
          <w:rFonts w:ascii="Times New Roman" w:hAnsi="Times New Roman" w:cs="Times New Roman"/>
          <w:sz w:val="28"/>
          <w:szCs w:val="28"/>
        </w:rPr>
        <w:t xml:space="preserve"> было приобретено </w:t>
      </w:r>
      <w:r w:rsidR="00360FB2">
        <w:rPr>
          <w:rFonts w:ascii="Times New Roman" w:hAnsi="Times New Roman" w:cs="Times New Roman"/>
          <w:sz w:val="28"/>
          <w:szCs w:val="28"/>
        </w:rPr>
        <w:t>3867 тонн угля на сумму 13 933 300 руб</w:t>
      </w:r>
      <w:r w:rsidR="000274E4">
        <w:rPr>
          <w:rFonts w:ascii="Times New Roman" w:hAnsi="Times New Roman" w:cs="Times New Roman"/>
          <w:sz w:val="28"/>
          <w:szCs w:val="28"/>
        </w:rPr>
        <w:t xml:space="preserve">. Экономия составила </w:t>
      </w:r>
      <w:r w:rsidR="00054B18">
        <w:rPr>
          <w:rFonts w:ascii="Times New Roman" w:hAnsi="Times New Roman" w:cs="Times New Roman"/>
          <w:sz w:val="28"/>
          <w:szCs w:val="28"/>
        </w:rPr>
        <w:t xml:space="preserve">2187 тонн угля или </w:t>
      </w:r>
      <w:r w:rsidR="005350A1">
        <w:rPr>
          <w:rFonts w:ascii="Times New Roman" w:hAnsi="Times New Roman" w:cs="Times New Roman"/>
          <w:sz w:val="28"/>
          <w:szCs w:val="28"/>
        </w:rPr>
        <w:t xml:space="preserve">7 607 780,5 руб. Данная экономия сформировалась по следующим </w:t>
      </w:r>
      <w:r w:rsidR="007C53EB">
        <w:rPr>
          <w:rFonts w:ascii="Times New Roman" w:hAnsi="Times New Roman" w:cs="Times New Roman"/>
          <w:sz w:val="28"/>
          <w:szCs w:val="28"/>
        </w:rPr>
        <w:t>факторам</w:t>
      </w:r>
      <w:r w:rsidR="00651BAF">
        <w:rPr>
          <w:rFonts w:ascii="Times New Roman" w:hAnsi="Times New Roman" w:cs="Times New Roman"/>
          <w:sz w:val="28"/>
          <w:szCs w:val="28"/>
        </w:rPr>
        <w:t>:</w:t>
      </w:r>
      <w:r w:rsidR="00E32A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0072" w:rsidRDefault="00651BAF" w:rsidP="0056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2A93">
        <w:rPr>
          <w:rFonts w:ascii="Times New Roman" w:hAnsi="Times New Roman" w:cs="Times New Roman"/>
          <w:sz w:val="28"/>
          <w:szCs w:val="28"/>
        </w:rPr>
        <w:t xml:space="preserve">ввод в эксплуатацию </w:t>
      </w:r>
      <w:r w:rsidR="00BA46C8">
        <w:rPr>
          <w:rFonts w:ascii="Times New Roman" w:hAnsi="Times New Roman" w:cs="Times New Roman"/>
          <w:sz w:val="28"/>
          <w:szCs w:val="28"/>
        </w:rPr>
        <w:t>2х новых</w:t>
      </w:r>
      <w:r w:rsidR="00CF1316">
        <w:rPr>
          <w:rFonts w:ascii="Times New Roman" w:hAnsi="Times New Roman" w:cs="Times New Roman"/>
          <w:sz w:val="28"/>
          <w:szCs w:val="28"/>
        </w:rPr>
        <w:t xml:space="preserve"> </w:t>
      </w:r>
      <w:r w:rsidR="00BA46C8">
        <w:rPr>
          <w:rFonts w:ascii="Times New Roman" w:hAnsi="Times New Roman" w:cs="Times New Roman"/>
          <w:sz w:val="28"/>
          <w:szCs w:val="28"/>
        </w:rPr>
        <w:t>газовых котельных</w:t>
      </w:r>
      <w:r w:rsidR="00E32A93">
        <w:rPr>
          <w:rFonts w:ascii="Times New Roman" w:hAnsi="Times New Roman" w:cs="Times New Roman"/>
          <w:sz w:val="28"/>
          <w:szCs w:val="28"/>
        </w:rPr>
        <w:t xml:space="preserve"> вместо угольной в п. Конево, расход угля которой составил в </w:t>
      </w:r>
      <w:r w:rsidR="003503B7">
        <w:rPr>
          <w:rFonts w:ascii="Times New Roman" w:hAnsi="Times New Roman" w:cs="Times New Roman"/>
          <w:sz w:val="28"/>
          <w:szCs w:val="28"/>
        </w:rPr>
        <w:t xml:space="preserve">отопительном периоде </w:t>
      </w:r>
      <w:r w:rsidR="00343650">
        <w:rPr>
          <w:rFonts w:ascii="Times New Roman" w:hAnsi="Times New Roman" w:cs="Times New Roman"/>
          <w:sz w:val="28"/>
          <w:szCs w:val="28"/>
        </w:rPr>
        <w:t>2017-2018 -</w:t>
      </w:r>
      <w:r w:rsidR="00CF1316">
        <w:rPr>
          <w:rFonts w:ascii="Times New Roman" w:hAnsi="Times New Roman" w:cs="Times New Roman"/>
          <w:sz w:val="28"/>
          <w:szCs w:val="28"/>
        </w:rPr>
        <w:t xml:space="preserve"> 1097 тон</w:t>
      </w:r>
      <w:r w:rsidR="003503B7">
        <w:rPr>
          <w:rFonts w:ascii="Times New Roman" w:hAnsi="Times New Roman" w:cs="Times New Roman"/>
          <w:sz w:val="28"/>
          <w:szCs w:val="28"/>
        </w:rPr>
        <w:t xml:space="preserve">н, </w:t>
      </w:r>
      <w:r w:rsidR="00664FFB">
        <w:rPr>
          <w:rFonts w:ascii="Times New Roman" w:hAnsi="Times New Roman" w:cs="Times New Roman"/>
          <w:sz w:val="28"/>
          <w:szCs w:val="28"/>
        </w:rPr>
        <w:t>или 3 952</w:t>
      </w:r>
      <w:r w:rsidR="000011DC">
        <w:rPr>
          <w:rFonts w:ascii="Times New Roman" w:hAnsi="Times New Roman" w:cs="Times New Roman"/>
          <w:sz w:val="28"/>
          <w:szCs w:val="28"/>
        </w:rPr>
        <w:t> </w:t>
      </w:r>
      <w:r w:rsidR="00664FFB">
        <w:rPr>
          <w:rFonts w:ascii="Times New Roman" w:hAnsi="Times New Roman" w:cs="Times New Roman"/>
          <w:sz w:val="28"/>
          <w:szCs w:val="28"/>
        </w:rPr>
        <w:t>633</w:t>
      </w:r>
      <w:r w:rsidR="000011DC">
        <w:rPr>
          <w:rFonts w:ascii="Times New Roman" w:hAnsi="Times New Roman" w:cs="Times New Roman"/>
          <w:sz w:val="28"/>
          <w:szCs w:val="28"/>
        </w:rPr>
        <w:t>,61</w:t>
      </w:r>
      <w:r w:rsidR="00CF1316">
        <w:rPr>
          <w:rFonts w:ascii="Times New Roman" w:hAnsi="Times New Roman" w:cs="Times New Roman"/>
          <w:sz w:val="28"/>
          <w:szCs w:val="28"/>
        </w:rPr>
        <w:t xml:space="preserve"> руб., </w:t>
      </w:r>
    </w:p>
    <w:p w:rsidR="005676D4" w:rsidRPr="00461C2A" w:rsidRDefault="008C0072" w:rsidP="005676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F1316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8D5487">
        <w:rPr>
          <w:rFonts w:ascii="Times New Roman" w:hAnsi="Times New Roman" w:cs="Times New Roman"/>
          <w:sz w:val="28"/>
          <w:szCs w:val="28"/>
        </w:rPr>
        <w:t>теплый зимний период и по</w:t>
      </w:r>
      <w:r>
        <w:rPr>
          <w:rFonts w:ascii="Times New Roman" w:hAnsi="Times New Roman" w:cs="Times New Roman"/>
          <w:sz w:val="28"/>
          <w:szCs w:val="28"/>
        </w:rPr>
        <w:t>ставка угля лучшего качества</w:t>
      </w:r>
      <w:r w:rsidR="00972A78">
        <w:rPr>
          <w:rFonts w:ascii="Times New Roman" w:hAnsi="Times New Roman" w:cs="Times New Roman"/>
          <w:sz w:val="28"/>
          <w:szCs w:val="28"/>
        </w:rPr>
        <w:t>,</w:t>
      </w:r>
      <w:r w:rsidR="004F66C7">
        <w:rPr>
          <w:rFonts w:ascii="Times New Roman" w:hAnsi="Times New Roman" w:cs="Times New Roman"/>
          <w:sz w:val="28"/>
          <w:szCs w:val="28"/>
        </w:rPr>
        <w:t xml:space="preserve"> </w:t>
      </w:r>
      <w:r w:rsidR="00972A78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позволило получить экономический эффект </w:t>
      </w:r>
      <w:r w:rsidR="000370D4">
        <w:rPr>
          <w:rFonts w:ascii="Times New Roman" w:hAnsi="Times New Roman" w:cs="Times New Roman"/>
          <w:sz w:val="28"/>
          <w:szCs w:val="28"/>
        </w:rPr>
        <w:t>в виде 39</w:t>
      </w:r>
      <w:r w:rsidR="00336396">
        <w:rPr>
          <w:rFonts w:ascii="Times New Roman" w:hAnsi="Times New Roman" w:cs="Times New Roman"/>
          <w:sz w:val="28"/>
          <w:szCs w:val="28"/>
        </w:rPr>
        <w:t xml:space="preserve">% в физическом выражении или </w:t>
      </w:r>
      <w:r w:rsidR="000370D4">
        <w:rPr>
          <w:rFonts w:ascii="Times New Roman" w:hAnsi="Times New Roman" w:cs="Times New Roman"/>
          <w:sz w:val="28"/>
          <w:szCs w:val="28"/>
        </w:rPr>
        <w:t>3 655</w:t>
      </w:r>
      <w:r w:rsidR="00343650">
        <w:rPr>
          <w:rFonts w:ascii="Times New Roman" w:hAnsi="Times New Roman" w:cs="Times New Roman"/>
          <w:sz w:val="28"/>
          <w:szCs w:val="28"/>
        </w:rPr>
        <w:t> </w:t>
      </w:r>
      <w:r w:rsidR="000370D4">
        <w:rPr>
          <w:rFonts w:ascii="Times New Roman" w:hAnsi="Times New Roman" w:cs="Times New Roman"/>
          <w:sz w:val="28"/>
          <w:szCs w:val="28"/>
        </w:rPr>
        <w:t>148</w:t>
      </w:r>
      <w:r w:rsidR="00343650">
        <w:rPr>
          <w:rFonts w:ascii="Times New Roman" w:hAnsi="Times New Roman" w:cs="Times New Roman"/>
          <w:sz w:val="28"/>
          <w:szCs w:val="28"/>
        </w:rPr>
        <w:t xml:space="preserve"> руб.</w:t>
      </w:r>
      <w:r w:rsidR="000370D4">
        <w:rPr>
          <w:rFonts w:ascii="Times New Roman" w:hAnsi="Times New Roman" w:cs="Times New Roman"/>
          <w:sz w:val="28"/>
          <w:szCs w:val="28"/>
        </w:rPr>
        <w:t xml:space="preserve"> в денежном выражении.</w:t>
      </w:r>
    </w:p>
    <w:p w:rsidR="00461C2A" w:rsidRPr="00461C2A" w:rsidRDefault="00461C2A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C2A">
        <w:rPr>
          <w:rFonts w:ascii="Times New Roman" w:hAnsi="Times New Roman" w:cs="Times New Roman"/>
          <w:sz w:val="28"/>
          <w:szCs w:val="28"/>
        </w:rPr>
        <w:t xml:space="preserve">         Для оперативного решения вопросов по ликвидации нештатных </w:t>
      </w:r>
      <w:r w:rsidR="00CF342C">
        <w:rPr>
          <w:rFonts w:ascii="Times New Roman" w:hAnsi="Times New Roman" w:cs="Times New Roman"/>
          <w:sz w:val="28"/>
          <w:szCs w:val="28"/>
        </w:rPr>
        <w:t>ситуаций на объектах и сетях</w:t>
      </w:r>
      <w:r w:rsidRPr="00461C2A">
        <w:rPr>
          <w:rFonts w:ascii="Times New Roman" w:hAnsi="Times New Roman" w:cs="Times New Roman"/>
          <w:sz w:val="28"/>
          <w:szCs w:val="28"/>
        </w:rPr>
        <w:t xml:space="preserve"> </w:t>
      </w:r>
      <w:r w:rsidR="00CF342C">
        <w:rPr>
          <w:rFonts w:ascii="Times New Roman" w:hAnsi="Times New Roman" w:cs="Times New Roman"/>
          <w:sz w:val="28"/>
          <w:szCs w:val="28"/>
        </w:rPr>
        <w:t xml:space="preserve">жилищно-коммунального </w:t>
      </w:r>
      <w:r w:rsidRPr="00461C2A">
        <w:rPr>
          <w:rFonts w:ascii="Times New Roman" w:hAnsi="Times New Roman" w:cs="Times New Roman"/>
          <w:sz w:val="28"/>
          <w:szCs w:val="28"/>
        </w:rPr>
        <w:t>обеспечения</w:t>
      </w:r>
      <w:r w:rsidR="00CF342C">
        <w:rPr>
          <w:rFonts w:ascii="Times New Roman" w:hAnsi="Times New Roman" w:cs="Times New Roman"/>
          <w:sz w:val="28"/>
          <w:szCs w:val="28"/>
        </w:rPr>
        <w:t>,</w:t>
      </w:r>
      <w:r w:rsidRPr="00461C2A">
        <w:rPr>
          <w:rFonts w:ascii="Times New Roman" w:hAnsi="Times New Roman" w:cs="Times New Roman"/>
          <w:sz w:val="28"/>
          <w:szCs w:val="28"/>
        </w:rPr>
        <w:t xml:space="preserve"> в период прохождения зимних максимумов</w:t>
      </w:r>
      <w:r w:rsidR="00CF342C">
        <w:rPr>
          <w:rFonts w:ascii="Times New Roman" w:hAnsi="Times New Roman" w:cs="Times New Roman"/>
          <w:sz w:val="28"/>
          <w:szCs w:val="28"/>
        </w:rPr>
        <w:t>,</w:t>
      </w:r>
      <w:r w:rsidRPr="00461C2A">
        <w:rPr>
          <w:rFonts w:ascii="Times New Roman" w:hAnsi="Times New Roman" w:cs="Times New Roman"/>
          <w:sz w:val="28"/>
          <w:szCs w:val="28"/>
        </w:rPr>
        <w:t xml:space="preserve"> </w:t>
      </w:r>
      <w:r w:rsidR="00CF342C">
        <w:rPr>
          <w:rFonts w:ascii="Times New Roman" w:hAnsi="Times New Roman" w:cs="Times New Roman"/>
          <w:sz w:val="28"/>
          <w:szCs w:val="28"/>
        </w:rPr>
        <w:t>у всех</w:t>
      </w:r>
      <w:r w:rsidRPr="00461C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1C2A">
        <w:rPr>
          <w:rFonts w:ascii="Times New Roman" w:hAnsi="Times New Roman" w:cs="Times New Roman"/>
          <w:sz w:val="28"/>
          <w:szCs w:val="28"/>
        </w:rPr>
        <w:t>ресурсос</w:t>
      </w:r>
      <w:r w:rsidR="00CF342C">
        <w:rPr>
          <w:rFonts w:ascii="Times New Roman" w:hAnsi="Times New Roman" w:cs="Times New Roman"/>
          <w:sz w:val="28"/>
          <w:szCs w:val="28"/>
        </w:rPr>
        <w:t>набжающих</w:t>
      </w:r>
      <w:proofErr w:type="spellEnd"/>
      <w:r w:rsidR="00CF342C">
        <w:rPr>
          <w:rFonts w:ascii="Times New Roman" w:hAnsi="Times New Roman" w:cs="Times New Roman"/>
          <w:sz w:val="28"/>
          <w:szCs w:val="28"/>
        </w:rPr>
        <w:t xml:space="preserve"> и управляющих компаниях</w:t>
      </w:r>
      <w:r w:rsidRPr="00461C2A">
        <w:rPr>
          <w:rFonts w:ascii="Times New Roman" w:hAnsi="Times New Roman" w:cs="Times New Roman"/>
          <w:sz w:val="28"/>
          <w:szCs w:val="28"/>
        </w:rPr>
        <w:t xml:space="preserve"> были созданы и </w:t>
      </w:r>
      <w:r w:rsidR="00CF342C">
        <w:rPr>
          <w:rFonts w:ascii="Times New Roman" w:hAnsi="Times New Roman" w:cs="Times New Roman"/>
          <w:sz w:val="28"/>
          <w:szCs w:val="28"/>
        </w:rPr>
        <w:t xml:space="preserve">осуществляли свою деятельность </w:t>
      </w:r>
      <w:r w:rsidRPr="00461C2A">
        <w:rPr>
          <w:rFonts w:ascii="Times New Roman" w:hAnsi="Times New Roman" w:cs="Times New Roman"/>
          <w:sz w:val="28"/>
          <w:szCs w:val="28"/>
        </w:rPr>
        <w:t xml:space="preserve">аварийные бригады. </w:t>
      </w:r>
    </w:p>
    <w:p w:rsidR="00461C2A" w:rsidRPr="00461C2A" w:rsidRDefault="00725ECB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1C2A" w:rsidRPr="00461C2A">
        <w:rPr>
          <w:rFonts w:ascii="Times New Roman" w:hAnsi="Times New Roman" w:cs="Times New Roman"/>
          <w:sz w:val="28"/>
          <w:szCs w:val="28"/>
        </w:rPr>
        <w:t>О</w:t>
      </w:r>
      <w:r w:rsidR="001E68F4">
        <w:rPr>
          <w:rFonts w:ascii="Times New Roman" w:hAnsi="Times New Roman" w:cs="Times New Roman"/>
          <w:sz w:val="28"/>
          <w:szCs w:val="28"/>
        </w:rPr>
        <w:t xml:space="preserve"> </w:t>
      </w:r>
      <w:r w:rsidR="00461C2A" w:rsidRPr="00461C2A">
        <w:rPr>
          <w:rFonts w:ascii="Times New Roman" w:hAnsi="Times New Roman" w:cs="Times New Roman"/>
          <w:sz w:val="28"/>
          <w:szCs w:val="28"/>
        </w:rPr>
        <w:t>всех возникающих аварийных ситуациях инфо</w:t>
      </w:r>
      <w:r w:rsidR="00CF342C">
        <w:rPr>
          <w:rFonts w:ascii="Times New Roman" w:hAnsi="Times New Roman" w:cs="Times New Roman"/>
          <w:sz w:val="28"/>
          <w:szCs w:val="28"/>
        </w:rPr>
        <w:t>рмация в круглосуточном режиме</w:t>
      </w:r>
      <w:r w:rsidR="00461C2A" w:rsidRPr="00461C2A">
        <w:rPr>
          <w:rFonts w:ascii="Times New Roman" w:hAnsi="Times New Roman" w:cs="Times New Roman"/>
          <w:sz w:val="28"/>
          <w:szCs w:val="28"/>
        </w:rPr>
        <w:t xml:space="preserve"> сообщалась на телефон МКУ «Единая дежурно-диспетчерская служба», тел. (34356) 4-2</w:t>
      </w:r>
      <w:r w:rsidR="00CF342C">
        <w:rPr>
          <w:rFonts w:ascii="Times New Roman" w:hAnsi="Times New Roman" w:cs="Times New Roman"/>
          <w:sz w:val="28"/>
          <w:szCs w:val="28"/>
        </w:rPr>
        <w:t>2-21 и предпринимались меры по своевременному</w:t>
      </w:r>
      <w:r w:rsidR="00461C2A" w:rsidRPr="00461C2A">
        <w:rPr>
          <w:rFonts w:ascii="Times New Roman" w:hAnsi="Times New Roman" w:cs="Times New Roman"/>
          <w:sz w:val="28"/>
          <w:szCs w:val="28"/>
        </w:rPr>
        <w:t xml:space="preserve"> их устранению.</w:t>
      </w:r>
    </w:p>
    <w:p w:rsidR="00C92269" w:rsidRPr="005219D1" w:rsidRDefault="00461C2A" w:rsidP="00461C2A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61C2A">
        <w:rPr>
          <w:rFonts w:ascii="Times New Roman" w:hAnsi="Times New Roman" w:cs="Times New Roman"/>
          <w:sz w:val="28"/>
          <w:szCs w:val="28"/>
        </w:rPr>
        <w:t xml:space="preserve">    </w:t>
      </w:r>
      <w:r w:rsidR="00725ECB">
        <w:rPr>
          <w:rFonts w:ascii="Times New Roman" w:hAnsi="Times New Roman" w:cs="Times New Roman"/>
          <w:sz w:val="28"/>
          <w:szCs w:val="28"/>
        </w:rPr>
        <w:t xml:space="preserve">     </w:t>
      </w:r>
      <w:r w:rsidR="00CF342C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461C2A">
        <w:rPr>
          <w:rFonts w:ascii="Times New Roman" w:hAnsi="Times New Roman" w:cs="Times New Roman"/>
          <w:sz w:val="28"/>
          <w:szCs w:val="28"/>
        </w:rPr>
        <w:t>проблемой в сфере жилищно-коммунального хозяйства</w:t>
      </w:r>
      <w:r w:rsidR="007030AC">
        <w:rPr>
          <w:rFonts w:ascii="Times New Roman" w:hAnsi="Times New Roman" w:cs="Times New Roman"/>
          <w:sz w:val="28"/>
          <w:szCs w:val="28"/>
        </w:rPr>
        <w:t xml:space="preserve"> </w:t>
      </w:r>
      <w:r w:rsidRPr="00461C2A">
        <w:rPr>
          <w:rFonts w:ascii="Times New Roman" w:hAnsi="Times New Roman" w:cs="Times New Roman"/>
          <w:sz w:val="28"/>
          <w:szCs w:val="28"/>
        </w:rPr>
        <w:t>был</w:t>
      </w:r>
      <w:r w:rsidR="00782891">
        <w:rPr>
          <w:rFonts w:ascii="Times New Roman" w:hAnsi="Times New Roman" w:cs="Times New Roman"/>
          <w:sz w:val="28"/>
          <w:szCs w:val="28"/>
        </w:rPr>
        <w:t>а</w:t>
      </w:r>
      <w:r w:rsidRPr="00461C2A">
        <w:rPr>
          <w:rFonts w:ascii="Times New Roman" w:hAnsi="Times New Roman" w:cs="Times New Roman"/>
          <w:sz w:val="28"/>
          <w:szCs w:val="28"/>
        </w:rPr>
        <w:t xml:space="preserve"> и остается </w:t>
      </w:r>
      <w:r w:rsidRPr="00461C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высокая изношенность и низкая </w:t>
      </w:r>
      <w:proofErr w:type="spellStart"/>
      <w:r w:rsidRPr="00461C2A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энергоэффективность</w:t>
      </w:r>
      <w:proofErr w:type="spellEnd"/>
      <w:r w:rsidR="00CF34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D0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жилищно-</w:t>
      </w:r>
      <w:r w:rsidR="00E75C25">
        <w:rPr>
          <w:rFonts w:ascii="Times New Roman" w:hAnsi="Times New Roman" w:cs="Times New Roman"/>
          <w:sz w:val="28"/>
          <w:szCs w:val="28"/>
          <w:shd w:val="clear" w:color="auto" w:fill="FFFFFF"/>
        </w:rPr>
        <w:t>коммунальной системы</w:t>
      </w:r>
      <w:r w:rsidRPr="00461C2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61C2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68F4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течение</w:t>
      </w:r>
      <w:r w:rsidR="00D16FB0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отопительного сезона </w:t>
      </w:r>
      <w:r w:rsidR="00AA6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 осени </w:t>
      </w:r>
      <w:r w:rsidR="00CF342C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201</w:t>
      </w:r>
      <w:r w:rsidR="00061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 по окончанию отопительного</w:t>
      </w:r>
      <w:r w:rsidR="00AA6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период</w:t>
      </w:r>
      <w:r w:rsidR="000619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A60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="00CF342C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произошел</w:t>
      </w:r>
      <w:r w:rsidR="00D54E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7</w:t>
      </w:r>
      <w:r w:rsidR="0023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</w:t>
      </w:r>
      <w:r w:rsidR="001E68F4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607B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аварий</w:t>
      </w:r>
      <w:r w:rsidR="00F778D3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</w:t>
      </w:r>
      <w:r w:rsidR="00ED5C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ый</w:t>
      </w:r>
      <w:r w:rsidR="0023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9226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случай</w:t>
      </w:r>
      <w:r w:rsidR="00F778D3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C607B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из них</w:t>
      </w:r>
      <w:r w:rsidR="00D16FB0" w:rsidRPr="005219D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4018DD" w:rsidRDefault="00C92269" w:rsidP="00F778D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2C238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- </w:t>
      </w:r>
      <w:r w:rsidR="001A43DF" w:rsidRPr="002C238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по отсутствию </w:t>
      </w:r>
      <w:r w:rsidR="00F778D3" w:rsidRPr="002C2382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 xml:space="preserve"> теплоснабжения – </w:t>
      </w:r>
      <w:r w:rsidR="00810BD6">
        <w:rPr>
          <w:rFonts w:ascii="Times New Roman" w:hAnsi="Times New Roman" w:cs="Times New Roman"/>
          <w:b/>
          <w:i/>
          <w:color w:val="333333"/>
          <w:sz w:val="28"/>
          <w:szCs w:val="28"/>
          <w:u w:val="single"/>
          <w:shd w:val="clear" w:color="auto" w:fill="FFFFFF"/>
        </w:rPr>
        <w:t>23</w:t>
      </w:r>
      <w:r w:rsidR="00F778D3" w:rsidRPr="002C2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  <w:r w:rsidR="00421928" w:rsidRPr="002C238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г. Невьянске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1E0E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</w:t>
      </w:r>
      <w:r w:rsidR="004E009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Вересковый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2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8</w:t>
      </w:r>
      <w:r w:rsidR="001E0E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 </w:t>
      </w:r>
      <w:proofErr w:type="spellStart"/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Быньги</w:t>
      </w:r>
      <w:proofErr w:type="spellEnd"/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0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4</w:t>
      </w:r>
      <w:r w:rsidR="0042192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п. Цементный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E0E3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23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B45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п. Ребристый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3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2, в </w:t>
      </w:r>
      <w:r w:rsidR="00B45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Калиново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="00D5023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810BD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</w:t>
      </w:r>
      <w:r w:rsidR="0023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 в </w:t>
      </w:r>
      <w:r w:rsidR="00F603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r w:rsidR="003E78E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Конево-</w:t>
      </w:r>
      <w:r w:rsidR="002340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B45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  <w:r w:rsidR="00B459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A2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4</w:t>
      </w:r>
      <w:r w:rsidR="00F603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0% случаев отсутствие теплоснабжения связано с </w:t>
      </w:r>
      <w:r w:rsidR="000C4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нарушением подачи воды в системе водоснабжения, когда </w:t>
      </w:r>
      <w:r w:rsidR="00EE3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r w:rsidR="000C4E8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котель</w:t>
      </w:r>
      <w:r w:rsidR="00EE3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ную не поступает вода</w:t>
      </w:r>
      <w:r w:rsidR="00A2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подпитку </w:t>
      </w:r>
      <w:r w:rsidR="00EE3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сети </w:t>
      </w:r>
      <w:r w:rsidR="00A260C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автоматика отключает котельную установку.</w:t>
      </w:r>
      <w:r w:rsidR="00EE33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B5417" w:rsidRPr="00A91B7E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поселке Конево д. 12 по ул. Горького произошел порыв в подвальном помещении</w:t>
      </w:r>
      <w:r w:rsidR="00BB5970" w:rsidRPr="00A91B7E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которое затоплено канализационными стоками, что не позво</w:t>
      </w:r>
      <w:r w:rsidR="00704849" w:rsidRPr="00A91B7E">
        <w:rPr>
          <w:rFonts w:ascii="Times New Roman" w:hAnsi="Times New Roman" w:cs="Times New Roman"/>
          <w:sz w:val="28"/>
          <w:szCs w:val="28"/>
          <w:shd w:val="clear" w:color="auto" w:fill="FFFFFF"/>
        </w:rPr>
        <w:t>ляет выполнить ремонтные работы</w:t>
      </w:r>
      <w:r w:rsidR="00612476" w:rsidRPr="00A9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настоящего</w:t>
      </w:r>
      <w:r w:rsidR="005C1D0B" w:rsidRPr="00A91B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времени</w:t>
      </w:r>
      <w:r w:rsidR="00CE3DAF" w:rsidRPr="00A91B7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805E9" w:rsidRPr="00B73AF9" w:rsidRDefault="002C2382" w:rsidP="00F778D3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- п</w:t>
      </w:r>
      <w:r w:rsidR="001A43DF"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 отсутствию </w:t>
      </w:r>
      <w:r w:rsidR="00F778D3"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водоснабжения – </w:t>
      </w:r>
      <w:r w:rsidR="00810BD6"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27</w:t>
      </w:r>
      <w:r w:rsidR="00F778D3" w:rsidRPr="00B73A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;</w:t>
      </w:r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г. Невьянске – 11</w:t>
      </w:r>
      <w:r w:rsidR="00462B6E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</w:t>
      </w:r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 </w:t>
      </w:r>
      <w:proofErr w:type="spellStart"/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Быньги</w:t>
      </w:r>
      <w:proofErr w:type="spellEnd"/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4</w:t>
      </w:r>
      <w:r w:rsidR="00A562B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п. </w:t>
      </w:r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Цементный – 3, в п. Вересковый - 5, в п. </w:t>
      </w:r>
      <w:proofErr w:type="spellStart"/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Аятское</w:t>
      </w:r>
      <w:proofErr w:type="spellEnd"/>
      <w:r w:rsidR="00AE08C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2</w:t>
      </w:r>
      <w:r w:rsidR="00A562B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 п. </w:t>
      </w:r>
      <w:proofErr w:type="spellStart"/>
      <w:r w:rsidR="00A562B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Таватуй</w:t>
      </w:r>
      <w:proofErr w:type="spellEnd"/>
      <w:r w:rsidR="00A562B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673B6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="00A562B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</w:t>
      </w:r>
      <w:r w:rsidR="006673B6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В п . </w:t>
      </w:r>
      <w:proofErr w:type="spellStart"/>
      <w:r w:rsidR="006673B6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Аятское</w:t>
      </w:r>
      <w:proofErr w:type="spellEnd"/>
      <w:r w:rsidR="006673B6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ул. Молодежная замерзла труба водопровода по причине укладки трубы выше глубины промерзания грунта</w:t>
      </w:r>
      <w:r w:rsidR="00FE0726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Для обеспечения жителей водой установлена водоразборная колонка. В 2 случаях в г. Невьянске вода отсутствовала по причине нарушения водопровода </w:t>
      </w:r>
      <w:proofErr w:type="spellStart"/>
      <w:r w:rsidR="008E625E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электроснабжающей</w:t>
      </w:r>
      <w:proofErr w:type="spellEnd"/>
      <w:r w:rsidR="008E625E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организацией при выполнении своих плановых работ. Ос</w:t>
      </w:r>
      <w:r w:rsidR="000A0417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тальные случаи связаны с порывами</w:t>
      </w:r>
      <w:r w:rsidR="008E625E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трубопроводов.</w:t>
      </w:r>
      <w:r w:rsidR="006673B6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1A43DF" w:rsidRPr="00B73AF9" w:rsidRDefault="002C2382" w:rsidP="008B286E">
      <w:pPr>
        <w:pStyle w:val="a3"/>
        <w:jc w:val="both"/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  <w:r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- </w:t>
      </w:r>
      <w:r w:rsidR="00F778D3"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на канализационных сетях – </w:t>
      </w:r>
      <w:r w:rsidR="00685102"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2</w:t>
      </w:r>
      <w:r w:rsidR="00DD77D9" w:rsidRPr="00B73AF9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 случая</w:t>
      </w:r>
      <w:r w:rsidR="008E625E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в п. Калиново </w:t>
      </w:r>
      <w:r w:rsidR="00906D03" w:rsidRPr="00B73A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причине выхода из строя насоса, в п. Цементный – порыв трубы центрального коллектора.</w:t>
      </w:r>
      <w:r w:rsidR="008B286E" w:rsidRPr="00B7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1862" w:rsidRPr="00B73AF9" w:rsidRDefault="00E54540" w:rsidP="006E2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AF9">
        <w:rPr>
          <w:rFonts w:ascii="Times New Roman" w:hAnsi="Times New Roman" w:cs="Times New Roman"/>
          <w:b/>
          <w:i/>
          <w:sz w:val="28"/>
          <w:szCs w:val="28"/>
        </w:rPr>
        <w:t>- н</w:t>
      </w:r>
      <w:r w:rsidR="00DD77D9" w:rsidRPr="00B73AF9">
        <w:rPr>
          <w:rFonts w:ascii="Times New Roman" w:hAnsi="Times New Roman" w:cs="Times New Roman"/>
          <w:b/>
          <w:i/>
          <w:sz w:val="28"/>
          <w:szCs w:val="28"/>
        </w:rPr>
        <w:t>а газовых сетях – 1 случай</w:t>
      </w:r>
      <w:r w:rsidR="008678D5" w:rsidRPr="00B73AF9">
        <w:rPr>
          <w:rFonts w:ascii="Times New Roman" w:hAnsi="Times New Roman" w:cs="Times New Roman"/>
          <w:i/>
          <w:sz w:val="28"/>
          <w:szCs w:val="28"/>
        </w:rPr>
        <w:t>;</w:t>
      </w:r>
      <w:r w:rsidR="00DD77D9" w:rsidRPr="00B73A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7D9" w:rsidRPr="00B73AF9">
        <w:rPr>
          <w:rFonts w:ascii="Times New Roman" w:hAnsi="Times New Roman" w:cs="Times New Roman"/>
          <w:sz w:val="28"/>
          <w:szCs w:val="28"/>
        </w:rPr>
        <w:t>по ул</w:t>
      </w:r>
      <w:r w:rsidR="004772AD" w:rsidRPr="00B73AF9">
        <w:rPr>
          <w:rFonts w:ascii="Times New Roman" w:hAnsi="Times New Roman" w:cs="Times New Roman"/>
          <w:sz w:val="28"/>
          <w:szCs w:val="28"/>
        </w:rPr>
        <w:t>. Космонавтов в г. Невьянске мусоровоз ООО «Гарантия» зацепил верховую трассу газопровода.</w:t>
      </w:r>
      <w:r w:rsidR="00DD77D9" w:rsidRPr="00B73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ECA" w:rsidRPr="00B73AF9" w:rsidRDefault="00D54ECA" w:rsidP="006E22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AF9">
        <w:rPr>
          <w:rFonts w:ascii="Times New Roman" w:hAnsi="Times New Roman" w:cs="Times New Roman"/>
          <w:b/>
          <w:i/>
          <w:sz w:val="28"/>
          <w:szCs w:val="28"/>
        </w:rPr>
        <w:t xml:space="preserve">- на электрических сетях </w:t>
      </w:r>
      <w:r w:rsidR="000B6CE7" w:rsidRPr="00B73AF9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B73A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B6CE7" w:rsidRPr="00B73AF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0B6CE7" w:rsidRPr="00B73AF9">
        <w:rPr>
          <w:rFonts w:ascii="Times New Roman" w:hAnsi="Times New Roman" w:cs="Times New Roman"/>
          <w:sz w:val="28"/>
          <w:szCs w:val="28"/>
        </w:rPr>
        <w:t xml:space="preserve">; Невьянск </w:t>
      </w:r>
      <w:r w:rsidR="000E5E6D" w:rsidRPr="00B73AF9">
        <w:rPr>
          <w:rFonts w:ascii="Times New Roman" w:hAnsi="Times New Roman" w:cs="Times New Roman"/>
          <w:sz w:val="28"/>
          <w:szCs w:val="28"/>
        </w:rPr>
        <w:t>–</w:t>
      </w:r>
      <w:r w:rsidR="0014143F" w:rsidRPr="00B73AF9">
        <w:rPr>
          <w:rFonts w:ascii="Times New Roman" w:hAnsi="Times New Roman" w:cs="Times New Roman"/>
          <w:sz w:val="28"/>
          <w:szCs w:val="28"/>
        </w:rPr>
        <w:t xml:space="preserve"> 4</w:t>
      </w:r>
      <w:r w:rsidR="000E5E6D" w:rsidRPr="00B73A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E5E6D" w:rsidRPr="00B73AF9">
        <w:rPr>
          <w:rFonts w:ascii="Times New Roman" w:hAnsi="Times New Roman" w:cs="Times New Roman"/>
          <w:sz w:val="28"/>
          <w:szCs w:val="28"/>
        </w:rPr>
        <w:t>Таватуй</w:t>
      </w:r>
      <w:proofErr w:type="spellEnd"/>
      <w:r w:rsidR="000E5E6D" w:rsidRPr="00B73AF9">
        <w:rPr>
          <w:rFonts w:ascii="Times New Roman" w:hAnsi="Times New Roman" w:cs="Times New Roman"/>
          <w:sz w:val="28"/>
          <w:szCs w:val="28"/>
        </w:rPr>
        <w:t xml:space="preserve"> </w:t>
      </w:r>
      <w:r w:rsidR="0014143F" w:rsidRPr="00B73AF9">
        <w:rPr>
          <w:rFonts w:ascii="Times New Roman" w:hAnsi="Times New Roman" w:cs="Times New Roman"/>
          <w:sz w:val="28"/>
          <w:szCs w:val="28"/>
        </w:rPr>
        <w:t>–</w:t>
      </w:r>
      <w:r w:rsidR="000E5E6D" w:rsidRPr="00B73AF9">
        <w:rPr>
          <w:rFonts w:ascii="Times New Roman" w:hAnsi="Times New Roman" w:cs="Times New Roman"/>
          <w:sz w:val="28"/>
          <w:szCs w:val="28"/>
        </w:rPr>
        <w:t xml:space="preserve"> </w:t>
      </w:r>
      <w:r w:rsidR="0014143F" w:rsidRPr="00B73AF9">
        <w:rPr>
          <w:rFonts w:ascii="Times New Roman" w:hAnsi="Times New Roman" w:cs="Times New Roman"/>
          <w:sz w:val="28"/>
          <w:szCs w:val="28"/>
        </w:rPr>
        <w:t xml:space="preserve">2, п. Цементный – 1, п. </w:t>
      </w:r>
      <w:proofErr w:type="spellStart"/>
      <w:r w:rsidR="0014143F" w:rsidRPr="00B73AF9">
        <w:rPr>
          <w:rFonts w:ascii="Times New Roman" w:hAnsi="Times New Roman" w:cs="Times New Roman"/>
          <w:sz w:val="28"/>
          <w:szCs w:val="28"/>
        </w:rPr>
        <w:t>Быньги</w:t>
      </w:r>
      <w:proofErr w:type="spellEnd"/>
      <w:r w:rsidR="0014143F" w:rsidRPr="00B73AF9">
        <w:rPr>
          <w:rFonts w:ascii="Times New Roman" w:hAnsi="Times New Roman" w:cs="Times New Roman"/>
          <w:sz w:val="28"/>
          <w:szCs w:val="28"/>
        </w:rPr>
        <w:t xml:space="preserve"> – 1, п. Калиново – 1, </w:t>
      </w:r>
      <w:proofErr w:type="spellStart"/>
      <w:r w:rsidR="0014143F" w:rsidRPr="00B73AF9">
        <w:rPr>
          <w:rFonts w:ascii="Times New Roman" w:hAnsi="Times New Roman" w:cs="Times New Roman"/>
          <w:sz w:val="28"/>
          <w:szCs w:val="28"/>
        </w:rPr>
        <w:t>В.Таволги</w:t>
      </w:r>
      <w:proofErr w:type="spellEnd"/>
      <w:r w:rsidR="0014143F" w:rsidRPr="00B73AF9">
        <w:rPr>
          <w:rFonts w:ascii="Times New Roman" w:hAnsi="Times New Roman" w:cs="Times New Roman"/>
          <w:sz w:val="28"/>
          <w:szCs w:val="28"/>
        </w:rPr>
        <w:t xml:space="preserve"> </w:t>
      </w:r>
      <w:r w:rsidR="00917F43" w:rsidRPr="00B73AF9">
        <w:rPr>
          <w:rFonts w:ascii="Times New Roman" w:hAnsi="Times New Roman" w:cs="Times New Roman"/>
          <w:sz w:val="28"/>
          <w:szCs w:val="28"/>
        </w:rPr>
        <w:t>–</w:t>
      </w:r>
      <w:r w:rsidR="0014143F" w:rsidRPr="00B73AF9">
        <w:rPr>
          <w:rFonts w:ascii="Times New Roman" w:hAnsi="Times New Roman" w:cs="Times New Roman"/>
          <w:sz w:val="28"/>
          <w:szCs w:val="28"/>
        </w:rPr>
        <w:t xml:space="preserve"> 1</w:t>
      </w:r>
      <w:r w:rsidR="00917F43" w:rsidRPr="00B73AF9">
        <w:rPr>
          <w:rFonts w:ascii="Times New Roman" w:hAnsi="Times New Roman" w:cs="Times New Roman"/>
          <w:sz w:val="28"/>
          <w:szCs w:val="28"/>
        </w:rPr>
        <w:t>.</w:t>
      </w:r>
    </w:p>
    <w:p w:rsidR="009024A3" w:rsidRPr="000C2C4C" w:rsidRDefault="009024A3" w:rsidP="009024A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    </w:t>
      </w:r>
      <w:r w:rsidR="00BE611A">
        <w:rPr>
          <w:rFonts w:ascii="Times New Roman" w:hAnsi="Times New Roman"/>
          <w:sz w:val="28"/>
          <w:szCs w:val="28"/>
          <w:shd w:val="clear" w:color="auto" w:fill="FFFFFF"/>
        </w:rPr>
        <w:t>В отопительный</w:t>
      </w:r>
      <w:r w:rsidRPr="000C2C4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E611A">
        <w:rPr>
          <w:rFonts w:ascii="Times New Roman" w:hAnsi="Times New Roman"/>
          <w:sz w:val="28"/>
          <w:szCs w:val="28"/>
          <w:shd w:val="clear" w:color="auto" w:fill="FFFFFF"/>
        </w:rPr>
        <w:t xml:space="preserve">период </w:t>
      </w:r>
      <w:r w:rsidRPr="000C2C4C">
        <w:rPr>
          <w:rFonts w:ascii="Times New Roman" w:hAnsi="Times New Roman"/>
          <w:sz w:val="28"/>
          <w:szCs w:val="28"/>
          <w:shd w:val="clear" w:color="auto" w:fill="FFFFFF"/>
        </w:rPr>
        <w:t xml:space="preserve"> 2017/2018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произошла 21 аварийная ситуация, из них:</w:t>
      </w:r>
    </w:p>
    <w:p w:rsidR="009024A3" w:rsidRPr="001F7252" w:rsidRDefault="009024A3" w:rsidP="009024A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252">
        <w:rPr>
          <w:rFonts w:ascii="Times New Roman" w:hAnsi="Times New Roman"/>
          <w:sz w:val="28"/>
          <w:szCs w:val="28"/>
          <w:shd w:val="clear" w:color="auto" w:fill="FFFFFF"/>
        </w:rPr>
        <w:t xml:space="preserve">- на сетях теплоснабжения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F725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5F5E3F" w:rsidRDefault="009024A3" w:rsidP="009024A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252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 на сетях водоснабжения</w:t>
      </w:r>
      <w:r w:rsidR="001F4781">
        <w:rPr>
          <w:rFonts w:ascii="Times New Roman" w:hAnsi="Times New Roman"/>
          <w:sz w:val="28"/>
          <w:szCs w:val="28"/>
          <w:shd w:val="clear" w:color="auto" w:fill="FFFFFF"/>
        </w:rPr>
        <w:t xml:space="preserve"> – </w:t>
      </w:r>
      <w:r w:rsidR="00DB67F8">
        <w:rPr>
          <w:rFonts w:ascii="Times New Roman" w:hAnsi="Times New Roman"/>
          <w:sz w:val="28"/>
          <w:szCs w:val="28"/>
          <w:shd w:val="clear" w:color="auto" w:fill="FFFFFF"/>
        </w:rPr>
        <w:t>6;</w:t>
      </w:r>
    </w:p>
    <w:p w:rsidR="009024A3" w:rsidRPr="001F7252" w:rsidRDefault="009024A3" w:rsidP="009024A3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 на канализационных сетях – 6</w:t>
      </w:r>
      <w:r w:rsidRPr="001F7252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AC1C45" w:rsidRDefault="009024A3" w:rsidP="006E221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F7252">
        <w:rPr>
          <w:rFonts w:ascii="Times New Roman" w:hAnsi="Times New Roman"/>
          <w:sz w:val="28"/>
          <w:szCs w:val="28"/>
          <w:shd w:val="clear" w:color="auto" w:fill="FFFFFF"/>
        </w:rPr>
        <w:t>- на электросетях</w:t>
      </w:r>
      <w:r w:rsidR="00917F43">
        <w:rPr>
          <w:rFonts w:ascii="Times New Roman" w:hAnsi="Times New Roman"/>
          <w:sz w:val="28"/>
          <w:szCs w:val="28"/>
          <w:shd w:val="clear" w:color="auto" w:fill="FFFFFF"/>
        </w:rPr>
        <w:t xml:space="preserve"> – 4 </w:t>
      </w:r>
      <w:r w:rsidRPr="001F7252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024A3" w:rsidRPr="000A7C1B" w:rsidRDefault="00AC1C45" w:rsidP="006E2214">
      <w:pPr>
        <w:pStyle w:val="a3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 w:rsidR="006E3C5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917F43">
        <w:rPr>
          <w:rFonts w:ascii="Times New Roman" w:hAnsi="Times New Roman"/>
          <w:sz w:val="28"/>
          <w:szCs w:val="28"/>
          <w:shd w:val="clear" w:color="auto" w:fill="FFFFFF"/>
        </w:rPr>
        <w:t xml:space="preserve">При </w:t>
      </w:r>
      <w:r w:rsidR="008678D5">
        <w:rPr>
          <w:rFonts w:ascii="Times New Roman" w:hAnsi="Times New Roman"/>
          <w:sz w:val="28"/>
          <w:szCs w:val="28"/>
          <w:shd w:val="clear" w:color="auto" w:fill="FFFFFF"/>
        </w:rPr>
        <w:t xml:space="preserve">учете </w:t>
      </w:r>
      <w:r w:rsidR="00F70B71">
        <w:rPr>
          <w:rFonts w:ascii="Times New Roman" w:hAnsi="Times New Roman"/>
          <w:sz w:val="28"/>
          <w:szCs w:val="28"/>
          <w:shd w:val="clear" w:color="auto" w:fill="FFFFFF"/>
        </w:rPr>
        <w:t xml:space="preserve">аварийных случаев </w:t>
      </w:r>
      <w:r w:rsidR="00BE611A">
        <w:rPr>
          <w:rFonts w:ascii="Times New Roman" w:hAnsi="Times New Roman"/>
          <w:sz w:val="28"/>
          <w:szCs w:val="28"/>
          <w:shd w:val="clear" w:color="auto" w:fill="FFFFFF"/>
        </w:rPr>
        <w:t xml:space="preserve">за 2018-2019 годы </w:t>
      </w:r>
      <w:r w:rsidR="00F70B71">
        <w:rPr>
          <w:rFonts w:ascii="Times New Roman" w:hAnsi="Times New Roman"/>
          <w:sz w:val="28"/>
          <w:szCs w:val="28"/>
          <w:shd w:val="clear" w:color="auto" w:fill="FFFFFF"/>
        </w:rPr>
        <w:t>взяты полностью все ситуации, даже незначительные, кроме внутридомовых, поэтому проводить сравнительную аналитику с предыдущим отопительным периодом</w:t>
      </w:r>
      <w:r w:rsidR="000A7C1B">
        <w:rPr>
          <w:rFonts w:ascii="Times New Roman" w:hAnsi="Times New Roman"/>
          <w:sz w:val="28"/>
          <w:szCs w:val="28"/>
          <w:shd w:val="clear" w:color="auto" w:fill="FFFFFF"/>
        </w:rPr>
        <w:t xml:space="preserve"> и утверждать</w:t>
      </w:r>
      <w:r w:rsidR="00573AE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0A7C1B">
        <w:rPr>
          <w:rFonts w:ascii="Times New Roman" w:hAnsi="Times New Roman"/>
          <w:sz w:val="28"/>
          <w:szCs w:val="28"/>
          <w:shd w:val="clear" w:color="auto" w:fill="FFFFFF"/>
        </w:rPr>
        <w:t xml:space="preserve"> что произошел резкий рост некорректно.</w:t>
      </w:r>
    </w:p>
    <w:p w:rsidR="0090586D" w:rsidRDefault="006E2214" w:rsidP="0090586D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0586D">
        <w:rPr>
          <w:rFonts w:ascii="Times New Roman" w:hAnsi="Times New Roman" w:cs="Times New Roman"/>
          <w:sz w:val="28"/>
          <w:szCs w:val="28"/>
        </w:rPr>
        <w:t xml:space="preserve">Все аварийные ситуации устранялись </w:t>
      </w:r>
      <w:r w:rsidR="000A7C1B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90586D">
        <w:rPr>
          <w:rFonts w:ascii="Times New Roman" w:hAnsi="Times New Roman" w:cs="Times New Roman"/>
          <w:sz w:val="28"/>
          <w:szCs w:val="28"/>
        </w:rPr>
        <w:t>в оперативном порядке.</w:t>
      </w:r>
    </w:p>
    <w:p w:rsidR="006269DB" w:rsidRPr="001D3E4A" w:rsidRDefault="006269DB" w:rsidP="006269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A562F8" w:rsidRPr="006E2214">
        <w:rPr>
          <w:rFonts w:ascii="Times New Roman" w:hAnsi="Times New Roman" w:cs="Times New Roman"/>
          <w:sz w:val="28"/>
          <w:szCs w:val="28"/>
        </w:rPr>
        <w:t>На основании Решения комиссии по предупреждению и ликвидации чрезвычайных ситуаций и обеспечению пожарной безопасности Невьянского</w:t>
      </w:r>
      <w:r w:rsidR="00F95400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43650">
        <w:rPr>
          <w:rFonts w:ascii="Times New Roman" w:hAnsi="Times New Roman" w:cs="Times New Roman"/>
          <w:sz w:val="28"/>
          <w:szCs w:val="28"/>
        </w:rPr>
        <w:t xml:space="preserve">ского округа от 14 марта 2019 </w:t>
      </w:r>
      <w:r w:rsidR="00F95400">
        <w:rPr>
          <w:rFonts w:ascii="Times New Roman" w:hAnsi="Times New Roman" w:cs="Times New Roman"/>
          <w:sz w:val="28"/>
          <w:szCs w:val="28"/>
        </w:rPr>
        <w:t xml:space="preserve"> № 2 был введен </w:t>
      </w:r>
      <w:r w:rsidR="00A562F8" w:rsidRPr="006E2214">
        <w:rPr>
          <w:rFonts w:ascii="Times New Roman" w:hAnsi="Times New Roman" w:cs="Times New Roman"/>
          <w:sz w:val="28"/>
          <w:szCs w:val="28"/>
        </w:rPr>
        <w:t xml:space="preserve"> на территории Невь</w:t>
      </w:r>
      <w:r w:rsidR="00FA7D87">
        <w:rPr>
          <w:rFonts w:ascii="Times New Roman" w:hAnsi="Times New Roman" w:cs="Times New Roman"/>
          <w:sz w:val="28"/>
          <w:szCs w:val="28"/>
        </w:rPr>
        <w:t>янского городского округа режим</w:t>
      </w:r>
      <w:r w:rsidR="00A562F8" w:rsidRPr="006E2214">
        <w:rPr>
          <w:rFonts w:ascii="Times New Roman" w:hAnsi="Times New Roman" w:cs="Times New Roman"/>
          <w:sz w:val="28"/>
          <w:szCs w:val="28"/>
        </w:rPr>
        <w:t xml:space="preserve"> функционирования «Повышенная </w:t>
      </w:r>
      <w:r w:rsidR="00FA7D87">
        <w:rPr>
          <w:rFonts w:ascii="Times New Roman" w:hAnsi="Times New Roman" w:cs="Times New Roman"/>
          <w:sz w:val="28"/>
          <w:szCs w:val="28"/>
        </w:rPr>
        <w:t>готовность», данный режим был введен для ликвидации угрозы возникновения чрезвычайной ситуации  на территории п. Цементный</w:t>
      </w:r>
      <w:r w:rsidR="00257BFD">
        <w:rPr>
          <w:rFonts w:ascii="Times New Roman" w:hAnsi="Times New Roman" w:cs="Times New Roman"/>
          <w:sz w:val="28"/>
          <w:szCs w:val="28"/>
        </w:rPr>
        <w:t xml:space="preserve"> в связи с порывом канализационного коллектора</w:t>
      </w:r>
      <w:r w:rsidR="00A562F8" w:rsidRPr="006E22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2F8" w:rsidRPr="006E2214">
        <w:rPr>
          <w:rFonts w:ascii="Times New Roman" w:hAnsi="Times New Roman" w:cs="Times New Roman"/>
          <w:sz w:val="28"/>
          <w:szCs w:val="28"/>
        </w:rPr>
        <w:t xml:space="preserve"> </w:t>
      </w:r>
      <w:r w:rsidR="00257BFD">
        <w:rPr>
          <w:rFonts w:ascii="Times New Roman" w:hAnsi="Times New Roman" w:cs="Times New Roman"/>
          <w:sz w:val="28"/>
          <w:szCs w:val="28"/>
        </w:rPr>
        <w:t>Работы по замене трубы коллектора были закончены 28 марта 2019 года</w:t>
      </w:r>
      <w:r w:rsidR="00671862">
        <w:rPr>
          <w:rFonts w:ascii="Times New Roman" w:hAnsi="Times New Roman" w:cs="Times New Roman"/>
          <w:sz w:val="28"/>
          <w:szCs w:val="28"/>
        </w:rPr>
        <w:t>.</w:t>
      </w:r>
    </w:p>
    <w:p w:rsidR="007849DD" w:rsidRDefault="00154EC8" w:rsidP="004273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7397">
        <w:rPr>
          <w:rFonts w:ascii="Times New Roman" w:hAnsi="Times New Roman"/>
          <w:sz w:val="28"/>
          <w:szCs w:val="28"/>
        </w:rPr>
        <w:t xml:space="preserve">По окончании отопительного сезона </w:t>
      </w:r>
      <w:proofErr w:type="spellStart"/>
      <w:r w:rsidR="00427397">
        <w:rPr>
          <w:rFonts w:ascii="Times New Roman" w:hAnsi="Times New Roman"/>
          <w:sz w:val="28"/>
          <w:szCs w:val="28"/>
        </w:rPr>
        <w:t>теплосетевые</w:t>
      </w:r>
      <w:proofErr w:type="spellEnd"/>
      <w:r w:rsidR="00427397">
        <w:rPr>
          <w:rFonts w:ascii="Times New Roman" w:hAnsi="Times New Roman"/>
          <w:sz w:val="28"/>
          <w:szCs w:val="28"/>
        </w:rPr>
        <w:t xml:space="preserve">  организации с</w:t>
      </w:r>
      <w:r w:rsidR="00427397" w:rsidRPr="002C13A1">
        <w:rPr>
          <w:rFonts w:ascii="Times New Roman" w:hAnsi="Times New Roman"/>
          <w:sz w:val="28"/>
          <w:szCs w:val="28"/>
        </w:rPr>
        <w:t xml:space="preserve"> целью </w:t>
      </w:r>
      <w:r w:rsidR="00427397">
        <w:rPr>
          <w:rFonts w:ascii="Times New Roman" w:hAnsi="Times New Roman"/>
          <w:sz w:val="28"/>
          <w:szCs w:val="28"/>
        </w:rPr>
        <w:t xml:space="preserve">проверки механической прочности и плотности </w:t>
      </w:r>
      <w:r w:rsidR="00427397" w:rsidRPr="00F631BB">
        <w:rPr>
          <w:rFonts w:ascii="Times New Roman" w:hAnsi="Times New Roman"/>
          <w:sz w:val="28"/>
          <w:szCs w:val="28"/>
        </w:rPr>
        <w:t>трубопровод</w:t>
      </w:r>
      <w:r w:rsidR="004B01D7">
        <w:rPr>
          <w:rFonts w:ascii="Times New Roman" w:hAnsi="Times New Roman"/>
          <w:sz w:val="28"/>
          <w:szCs w:val="28"/>
        </w:rPr>
        <w:t>ов</w:t>
      </w:r>
      <w:r w:rsidR="00427397">
        <w:rPr>
          <w:rFonts w:ascii="Times New Roman" w:hAnsi="Times New Roman"/>
          <w:sz w:val="28"/>
          <w:szCs w:val="28"/>
        </w:rPr>
        <w:t xml:space="preserve"> проводят </w:t>
      </w:r>
      <w:r w:rsidR="00427397" w:rsidRPr="002C13A1">
        <w:rPr>
          <w:rFonts w:ascii="Times New Roman" w:hAnsi="Times New Roman"/>
          <w:sz w:val="28"/>
          <w:szCs w:val="28"/>
        </w:rPr>
        <w:t xml:space="preserve"> </w:t>
      </w:r>
      <w:r w:rsidR="00427397" w:rsidRPr="00F631BB">
        <w:rPr>
          <w:rFonts w:ascii="Times New Roman" w:hAnsi="Times New Roman"/>
          <w:sz w:val="28"/>
          <w:szCs w:val="28"/>
        </w:rPr>
        <w:t>гидравличе</w:t>
      </w:r>
      <w:r w:rsidR="00427397">
        <w:rPr>
          <w:rFonts w:ascii="Times New Roman" w:hAnsi="Times New Roman"/>
          <w:sz w:val="28"/>
          <w:szCs w:val="28"/>
        </w:rPr>
        <w:t>с</w:t>
      </w:r>
      <w:r w:rsidR="00427397" w:rsidRPr="00F631BB">
        <w:rPr>
          <w:rFonts w:ascii="Times New Roman" w:hAnsi="Times New Roman"/>
          <w:sz w:val="28"/>
          <w:szCs w:val="28"/>
        </w:rPr>
        <w:t>ки</w:t>
      </w:r>
      <w:r w:rsidR="00427397">
        <w:rPr>
          <w:rFonts w:ascii="Times New Roman" w:hAnsi="Times New Roman"/>
          <w:sz w:val="28"/>
          <w:szCs w:val="28"/>
        </w:rPr>
        <w:t>е испытания</w:t>
      </w:r>
      <w:r w:rsidR="00427397" w:rsidRPr="00F631BB">
        <w:rPr>
          <w:rFonts w:ascii="Times New Roman" w:hAnsi="Times New Roman"/>
          <w:sz w:val="28"/>
          <w:szCs w:val="28"/>
        </w:rPr>
        <w:t xml:space="preserve"> тепловых сетей</w:t>
      </w:r>
      <w:r w:rsidR="00427397">
        <w:rPr>
          <w:rFonts w:ascii="Times New Roman" w:hAnsi="Times New Roman"/>
          <w:sz w:val="28"/>
          <w:szCs w:val="28"/>
        </w:rPr>
        <w:t>,</w:t>
      </w:r>
      <w:r w:rsidR="00427397" w:rsidRPr="00F631BB">
        <w:rPr>
          <w:rFonts w:ascii="Times New Roman" w:hAnsi="Times New Roman"/>
          <w:sz w:val="28"/>
          <w:szCs w:val="28"/>
        </w:rPr>
        <w:t xml:space="preserve"> </w:t>
      </w:r>
      <w:r w:rsidR="00427397">
        <w:rPr>
          <w:rFonts w:ascii="Times New Roman" w:hAnsi="Times New Roman"/>
          <w:sz w:val="28"/>
          <w:szCs w:val="28"/>
        </w:rPr>
        <w:t>по результатам которых будут разработаны планы мероприятий по подготовке объектов теплоснабжения к работе в условиях осенне-зимнего пери</w:t>
      </w:r>
      <w:r w:rsidR="000C1727">
        <w:rPr>
          <w:rFonts w:ascii="Times New Roman" w:hAnsi="Times New Roman"/>
          <w:sz w:val="28"/>
          <w:szCs w:val="28"/>
        </w:rPr>
        <w:t>ода 2019/2020</w:t>
      </w:r>
      <w:r w:rsidR="00427397">
        <w:rPr>
          <w:rFonts w:ascii="Times New Roman" w:hAnsi="Times New Roman"/>
          <w:sz w:val="28"/>
          <w:szCs w:val="28"/>
        </w:rPr>
        <w:t xml:space="preserve"> года и представлены в администрацию Невьянского городского округа.</w:t>
      </w:r>
    </w:p>
    <w:p w:rsidR="00461C2A" w:rsidRDefault="00B240C6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423E2">
        <w:rPr>
          <w:rFonts w:ascii="Times New Roman" w:hAnsi="Times New Roman" w:cs="Times New Roman"/>
          <w:sz w:val="28"/>
          <w:szCs w:val="28"/>
        </w:rPr>
        <w:t>Кредиторская з</w:t>
      </w:r>
      <w:r w:rsidR="00461C2A" w:rsidRPr="00461C2A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="0085781C">
        <w:rPr>
          <w:rFonts w:ascii="Times New Roman" w:hAnsi="Times New Roman" w:cs="Times New Roman"/>
          <w:sz w:val="28"/>
          <w:szCs w:val="28"/>
        </w:rPr>
        <w:t>потребителей жилищно-коммунальных услуг за предоставленные топливно-энергетические ресурсы</w:t>
      </w:r>
      <w:r w:rsidR="002E3BAD">
        <w:rPr>
          <w:rFonts w:ascii="Times New Roman" w:hAnsi="Times New Roman" w:cs="Times New Roman"/>
          <w:sz w:val="28"/>
          <w:szCs w:val="28"/>
        </w:rPr>
        <w:t xml:space="preserve"> на 01.0</w:t>
      </w:r>
      <w:r w:rsidR="0045261A">
        <w:rPr>
          <w:rFonts w:ascii="Times New Roman" w:hAnsi="Times New Roman" w:cs="Times New Roman"/>
          <w:sz w:val="28"/>
          <w:szCs w:val="28"/>
        </w:rPr>
        <w:t>5</w:t>
      </w:r>
      <w:r w:rsidR="002E3BAD">
        <w:rPr>
          <w:rFonts w:ascii="Times New Roman" w:hAnsi="Times New Roman" w:cs="Times New Roman"/>
          <w:sz w:val="28"/>
          <w:szCs w:val="28"/>
        </w:rPr>
        <w:t>.201</w:t>
      </w:r>
      <w:r w:rsidR="0045261A">
        <w:rPr>
          <w:rFonts w:ascii="Times New Roman" w:hAnsi="Times New Roman" w:cs="Times New Roman"/>
          <w:sz w:val="28"/>
          <w:szCs w:val="28"/>
        </w:rPr>
        <w:t>9</w:t>
      </w:r>
      <w:r w:rsidR="0085781C">
        <w:rPr>
          <w:rFonts w:ascii="Times New Roman" w:hAnsi="Times New Roman" w:cs="Times New Roman"/>
          <w:sz w:val="28"/>
          <w:szCs w:val="28"/>
        </w:rPr>
        <w:t xml:space="preserve"> </w:t>
      </w:r>
      <w:r w:rsidR="00461C2A" w:rsidRPr="00461C2A">
        <w:rPr>
          <w:rFonts w:ascii="Times New Roman" w:hAnsi="Times New Roman" w:cs="Times New Roman"/>
          <w:sz w:val="28"/>
          <w:szCs w:val="28"/>
        </w:rPr>
        <w:t>составила</w:t>
      </w:r>
      <w:r w:rsidR="002E3BAD">
        <w:rPr>
          <w:rFonts w:ascii="Times New Roman" w:hAnsi="Times New Roman" w:cs="Times New Roman"/>
          <w:sz w:val="28"/>
          <w:szCs w:val="28"/>
        </w:rPr>
        <w:t>:</w:t>
      </w:r>
      <w:r w:rsidR="006F7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AFB" w:rsidRPr="00461C2A" w:rsidRDefault="00BA4AFB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436"/>
        <w:gridCol w:w="1491"/>
        <w:gridCol w:w="1638"/>
        <w:gridCol w:w="1419"/>
        <w:gridCol w:w="1443"/>
        <w:gridCol w:w="1963"/>
      </w:tblGrid>
      <w:tr w:rsidR="002C46E1" w:rsidRPr="00461C2A" w:rsidTr="0090737E">
        <w:tc>
          <w:tcPr>
            <w:tcW w:w="811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6" w:type="dxa"/>
          </w:tcPr>
          <w:p w:rsidR="00DD6E03" w:rsidRDefault="00DD6E03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03" w:rsidRDefault="00E54B23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1.10.2017 г.</w:t>
            </w:r>
          </w:p>
        </w:tc>
        <w:tc>
          <w:tcPr>
            <w:tcW w:w="1491" w:type="dxa"/>
          </w:tcPr>
          <w:p w:rsidR="00DD6E03" w:rsidRDefault="00DD6E03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E03" w:rsidRDefault="00E54B23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1.05.2018 г.</w:t>
            </w:r>
          </w:p>
        </w:tc>
        <w:tc>
          <w:tcPr>
            <w:tcW w:w="1638" w:type="dxa"/>
          </w:tcPr>
          <w:p w:rsidR="00B9444A" w:rsidRDefault="00E54B23" w:rsidP="009073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Увеличилась (+)</w:t>
            </w:r>
          </w:p>
          <w:p w:rsidR="000916A3" w:rsidRDefault="00E54B23" w:rsidP="00D374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Уменьшилась (+)</w:t>
            </w:r>
          </w:p>
        </w:tc>
        <w:tc>
          <w:tcPr>
            <w:tcW w:w="1419" w:type="dxa"/>
          </w:tcPr>
          <w:p w:rsidR="00B9444A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4A" w:rsidRPr="00461C2A" w:rsidRDefault="00B9444A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 г.</w:t>
            </w:r>
          </w:p>
        </w:tc>
        <w:tc>
          <w:tcPr>
            <w:tcW w:w="1443" w:type="dxa"/>
          </w:tcPr>
          <w:p w:rsidR="00B9444A" w:rsidRPr="00B07FB6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44A" w:rsidRPr="00B07FB6" w:rsidRDefault="00B9444A" w:rsidP="00D3748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1.05.2019 г.</w:t>
            </w:r>
          </w:p>
        </w:tc>
        <w:tc>
          <w:tcPr>
            <w:tcW w:w="1963" w:type="dxa"/>
          </w:tcPr>
          <w:p w:rsidR="00DD6E03" w:rsidRDefault="00B9444A" w:rsidP="00DD6E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</w:p>
          <w:p w:rsidR="00B9444A" w:rsidRPr="00461C2A" w:rsidRDefault="00B9444A" w:rsidP="0090737E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DD6E03" w:rsidRDefault="00B9444A" w:rsidP="00DD6E03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</w:p>
          <w:p w:rsidR="00B9444A" w:rsidRPr="00461C2A" w:rsidRDefault="00B9444A" w:rsidP="00D3748D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2C46E1" w:rsidRPr="00461C2A" w:rsidTr="0090737E">
        <w:tc>
          <w:tcPr>
            <w:tcW w:w="811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за газ</w:t>
            </w:r>
          </w:p>
        </w:tc>
        <w:tc>
          <w:tcPr>
            <w:tcW w:w="1436" w:type="dxa"/>
          </w:tcPr>
          <w:p w:rsidR="00B9444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</w:t>
            </w:r>
          </w:p>
        </w:tc>
        <w:tc>
          <w:tcPr>
            <w:tcW w:w="1491" w:type="dxa"/>
          </w:tcPr>
          <w:p w:rsidR="00B9444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29233,20</w:t>
            </w:r>
          </w:p>
        </w:tc>
        <w:tc>
          <w:tcPr>
            <w:tcW w:w="1638" w:type="dxa"/>
          </w:tcPr>
          <w:p w:rsidR="00B9444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+8773,2</w:t>
            </w:r>
          </w:p>
        </w:tc>
        <w:tc>
          <w:tcPr>
            <w:tcW w:w="1419" w:type="dxa"/>
          </w:tcPr>
          <w:p w:rsidR="00B9444A" w:rsidRPr="00461C2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28222,76</w:t>
            </w:r>
          </w:p>
        </w:tc>
        <w:tc>
          <w:tcPr>
            <w:tcW w:w="1443" w:type="dxa"/>
          </w:tcPr>
          <w:p w:rsidR="00B9444A" w:rsidRPr="00B07FB6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15119,19</w:t>
            </w:r>
          </w:p>
        </w:tc>
        <w:tc>
          <w:tcPr>
            <w:tcW w:w="1963" w:type="dxa"/>
          </w:tcPr>
          <w:p w:rsidR="00B9444A" w:rsidRPr="00461C2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- 13103,57</w:t>
            </w:r>
          </w:p>
        </w:tc>
      </w:tr>
      <w:tr w:rsidR="002C46E1" w:rsidRPr="00461C2A" w:rsidTr="0090737E">
        <w:tc>
          <w:tcPr>
            <w:tcW w:w="811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эл.эн-гию</w:t>
            </w:r>
            <w:proofErr w:type="spellEnd"/>
          </w:p>
        </w:tc>
        <w:tc>
          <w:tcPr>
            <w:tcW w:w="1436" w:type="dxa"/>
          </w:tcPr>
          <w:p w:rsidR="00B9444A" w:rsidRDefault="00FD37DD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18584</w:t>
            </w:r>
          </w:p>
        </w:tc>
        <w:tc>
          <w:tcPr>
            <w:tcW w:w="1491" w:type="dxa"/>
          </w:tcPr>
          <w:p w:rsidR="00B9444A" w:rsidRDefault="00FD37DD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16584</w:t>
            </w:r>
          </w:p>
        </w:tc>
        <w:tc>
          <w:tcPr>
            <w:tcW w:w="1638" w:type="dxa"/>
          </w:tcPr>
          <w:p w:rsidR="00B9444A" w:rsidRDefault="00DB67F8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059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419" w:type="dxa"/>
          </w:tcPr>
          <w:p w:rsidR="00B9444A" w:rsidRPr="00461C2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18155,29</w:t>
            </w:r>
          </w:p>
        </w:tc>
        <w:tc>
          <w:tcPr>
            <w:tcW w:w="1443" w:type="dxa"/>
          </w:tcPr>
          <w:p w:rsidR="00B9444A" w:rsidRPr="00B07FB6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26891,85</w:t>
            </w:r>
          </w:p>
        </w:tc>
        <w:tc>
          <w:tcPr>
            <w:tcW w:w="1963" w:type="dxa"/>
          </w:tcPr>
          <w:p w:rsidR="00B9444A" w:rsidRPr="00461C2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+ 8736,56</w:t>
            </w:r>
          </w:p>
        </w:tc>
      </w:tr>
      <w:tr w:rsidR="002C46E1" w:rsidRPr="00461C2A" w:rsidTr="0090737E">
        <w:tc>
          <w:tcPr>
            <w:tcW w:w="811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За уголь</w:t>
            </w:r>
          </w:p>
        </w:tc>
        <w:tc>
          <w:tcPr>
            <w:tcW w:w="1436" w:type="dxa"/>
          </w:tcPr>
          <w:p w:rsidR="00B9444A" w:rsidRDefault="002059D4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1491" w:type="dxa"/>
          </w:tcPr>
          <w:p w:rsidR="00B9444A" w:rsidRDefault="002059D4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638" w:type="dxa"/>
          </w:tcPr>
          <w:p w:rsidR="00B9444A" w:rsidRDefault="002059D4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+0,4</w:t>
            </w:r>
          </w:p>
        </w:tc>
        <w:tc>
          <w:tcPr>
            <w:tcW w:w="1419" w:type="dxa"/>
          </w:tcPr>
          <w:p w:rsidR="00B9444A" w:rsidRPr="00461C2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443" w:type="dxa"/>
          </w:tcPr>
          <w:p w:rsidR="00B9444A" w:rsidRPr="00B07FB6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223,4</w:t>
            </w:r>
          </w:p>
        </w:tc>
        <w:tc>
          <w:tcPr>
            <w:tcW w:w="1963" w:type="dxa"/>
          </w:tcPr>
          <w:p w:rsidR="00B9444A" w:rsidRPr="00461C2A" w:rsidRDefault="00B9444A" w:rsidP="00E623AE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6E1" w:rsidRPr="00461C2A" w:rsidTr="008860CB">
        <w:tc>
          <w:tcPr>
            <w:tcW w:w="811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36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1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B9444A" w:rsidRPr="00461C2A" w:rsidRDefault="00B9444A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B9444A" w:rsidRPr="00461C2A" w:rsidRDefault="00DF7128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46601,45</w:t>
            </w:r>
          </w:p>
        </w:tc>
        <w:tc>
          <w:tcPr>
            <w:tcW w:w="1443" w:type="dxa"/>
          </w:tcPr>
          <w:p w:rsidR="00B9444A" w:rsidRPr="00B07FB6" w:rsidRDefault="00DF7128" w:rsidP="00943A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42234,44</w:t>
            </w:r>
          </w:p>
        </w:tc>
        <w:tc>
          <w:tcPr>
            <w:tcW w:w="1963" w:type="dxa"/>
            <w:vAlign w:val="center"/>
          </w:tcPr>
          <w:p w:rsidR="00B9444A" w:rsidRPr="00480709" w:rsidRDefault="00586DCA" w:rsidP="00943A5D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860CB">
              <w:rPr>
                <w:rFonts w:ascii="Times New Roman" w:hAnsi="Times New Roman" w:cs="Times New Roman"/>
                <w:sz w:val="24"/>
                <w:szCs w:val="24"/>
              </w:rPr>
              <w:t>- 4367,01</w:t>
            </w:r>
          </w:p>
        </w:tc>
      </w:tr>
    </w:tbl>
    <w:p w:rsidR="00B5098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F5E3F" w:rsidRDefault="005F5E3F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61C2A" w:rsidRDefault="00461C2A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C2A">
        <w:rPr>
          <w:rFonts w:ascii="Times New Roman" w:hAnsi="Times New Roman" w:cs="Times New Roman"/>
          <w:sz w:val="28"/>
          <w:szCs w:val="28"/>
        </w:rPr>
        <w:lastRenderedPageBreak/>
        <w:t xml:space="preserve">Дебиторская задолженность организаций жилищно-коммунального хозяйства </w:t>
      </w:r>
      <w:r w:rsidR="002E3BAD" w:rsidRPr="00A77C78">
        <w:rPr>
          <w:rFonts w:ascii="Times New Roman" w:hAnsi="Times New Roman" w:cs="Times New Roman"/>
          <w:sz w:val="28"/>
          <w:szCs w:val="28"/>
        </w:rPr>
        <w:t>на 01.0</w:t>
      </w:r>
      <w:r w:rsidR="0045261A">
        <w:rPr>
          <w:rFonts w:ascii="Times New Roman" w:hAnsi="Times New Roman" w:cs="Times New Roman"/>
          <w:sz w:val="28"/>
          <w:szCs w:val="28"/>
        </w:rPr>
        <w:t>5</w:t>
      </w:r>
      <w:r w:rsidR="002E3BAD" w:rsidRPr="00A77C78">
        <w:rPr>
          <w:rFonts w:ascii="Times New Roman" w:hAnsi="Times New Roman" w:cs="Times New Roman"/>
          <w:sz w:val="28"/>
          <w:szCs w:val="28"/>
        </w:rPr>
        <w:t>.201</w:t>
      </w:r>
      <w:r w:rsidR="0045261A">
        <w:rPr>
          <w:rFonts w:ascii="Times New Roman" w:hAnsi="Times New Roman" w:cs="Times New Roman"/>
          <w:sz w:val="28"/>
          <w:szCs w:val="28"/>
        </w:rPr>
        <w:t>9</w:t>
      </w:r>
      <w:r w:rsidR="00AA3BA7">
        <w:rPr>
          <w:rFonts w:ascii="Times New Roman" w:hAnsi="Times New Roman" w:cs="Times New Roman"/>
          <w:sz w:val="28"/>
          <w:szCs w:val="28"/>
        </w:rPr>
        <w:t xml:space="preserve"> </w:t>
      </w:r>
      <w:r w:rsidR="002E3BAD" w:rsidRPr="00461C2A">
        <w:rPr>
          <w:rFonts w:ascii="Times New Roman" w:hAnsi="Times New Roman" w:cs="Times New Roman"/>
          <w:sz w:val="28"/>
          <w:szCs w:val="28"/>
        </w:rPr>
        <w:t xml:space="preserve"> </w:t>
      </w:r>
      <w:r w:rsidRPr="00461C2A">
        <w:rPr>
          <w:rFonts w:ascii="Times New Roman" w:hAnsi="Times New Roman" w:cs="Times New Roman"/>
          <w:sz w:val="28"/>
          <w:szCs w:val="28"/>
        </w:rPr>
        <w:t>составила</w:t>
      </w:r>
      <w:proofErr w:type="gramStart"/>
      <w:r w:rsidR="00A77C78" w:rsidRPr="00A77C78">
        <w:t xml:space="preserve"> </w:t>
      </w:r>
      <w:r w:rsidRPr="00461C2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F3FDE" w:rsidRPr="00461C2A" w:rsidRDefault="00D3748D" w:rsidP="00461C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560"/>
        <w:gridCol w:w="2268"/>
      </w:tblGrid>
      <w:tr w:rsidR="00C00660" w:rsidRPr="00461C2A" w:rsidTr="00C00660">
        <w:tc>
          <w:tcPr>
            <w:tcW w:w="4531" w:type="dxa"/>
          </w:tcPr>
          <w:p w:rsidR="00C00660" w:rsidRPr="00461C2A" w:rsidRDefault="00C00660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660" w:rsidRPr="00461C2A" w:rsidRDefault="00C00660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461C2A" w:rsidRDefault="00C00660" w:rsidP="00C0066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1.10.2018 г.</w:t>
            </w:r>
          </w:p>
        </w:tc>
        <w:tc>
          <w:tcPr>
            <w:tcW w:w="1560" w:type="dxa"/>
          </w:tcPr>
          <w:p w:rsidR="00C00660" w:rsidRPr="00461C2A" w:rsidRDefault="00C00660" w:rsidP="00AC2EED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461C2A" w:rsidRDefault="00C00660" w:rsidP="00C00660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1.05.2019 г.</w:t>
            </w:r>
          </w:p>
        </w:tc>
        <w:tc>
          <w:tcPr>
            <w:tcW w:w="2268" w:type="dxa"/>
          </w:tcPr>
          <w:p w:rsidR="00C00660" w:rsidRDefault="00C00660" w:rsidP="00C0066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Default="00C00660" w:rsidP="00C0066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Увеличилась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  <w:p w:rsidR="00C00660" w:rsidRPr="00461C2A" w:rsidRDefault="00C00660" w:rsidP="00C00660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Уменьшилась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1C2A">
              <w:rPr>
                <w:rFonts w:ascii="Times New Roman" w:hAnsi="Times New Roman" w:cs="Times New Roman"/>
                <w:sz w:val="24"/>
                <w:szCs w:val="24"/>
              </w:rPr>
              <w:t>(-)</w:t>
            </w:r>
          </w:p>
        </w:tc>
      </w:tr>
      <w:tr w:rsidR="00C00660" w:rsidRPr="00461C2A" w:rsidTr="00C00660">
        <w:tc>
          <w:tcPr>
            <w:tcW w:w="4531" w:type="dxa"/>
          </w:tcPr>
          <w:p w:rsidR="00C00660" w:rsidRPr="00461C2A" w:rsidRDefault="00C00660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701" w:type="dxa"/>
          </w:tcPr>
          <w:p w:rsidR="00C00660" w:rsidRPr="00343650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50">
              <w:rPr>
                <w:rFonts w:ascii="Times New Roman" w:hAnsi="Times New Roman" w:cs="Times New Roman"/>
                <w:sz w:val="24"/>
                <w:szCs w:val="24"/>
              </w:rPr>
              <w:t>182620,15</w:t>
            </w:r>
          </w:p>
        </w:tc>
        <w:tc>
          <w:tcPr>
            <w:tcW w:w="1560" w:type="dxa"/>
          </w:tcPr>
          <w:p w:rsidR="00C00660" w:rsidRPr="00343650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50">
              <w:rPr>
                <w:rFonts w:ascii="Times New Roman" w:hAnsi="Times New Roman" w:cs="Times New Roman"/>
                <w:sz w:val="24"/>
                <w:szCs w:val="24"/>
              </w:rPr>
              <w:t>263871,99</w:t>
            </w:r>
          </w:p>
        </w:tc>
        <w:tc>
          <w:tcPr>
            <w:tcW w:w="2268" w:type="dxa"/>
          </w:tcPr>
          <w:p w:rsidR="00C00660" w:rsidRPr="00343650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50">
              <w:rPr>
                <w:rFonts w:ascii="Times New Roman" w:hAnsi="Times New Roman" w:cs="Times New Roman"/>
                <w:sz w:val="24"/>
                <w:szCs w:val="24"/>
              </w:rPr>
              <w:t>+ 81251,84</w:t>
            </w:r>
          </w:p>
        </w:tc>
      </w:tr>
      <w:tr w:rsidR="00C00660" w:rsidRPr="006A4EBE" w:rsidTr="00C00660">
        <w:tc>
          <w:tcPr>
            <w:tcW w:w="4531" w:type="dxa"/>
          </w:tcPr>
          <w:p w:rsidR="00C00660" w:rsidRPr="00480709" w:rsidRDefault="00C00660" w:rsidP="00AC2EED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управляющих организаций перед </w:t>
            </w:r>
            <w:proofErr w:type="spellStart"/>
            <w:r w:rsidRPr="00480709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4807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1701" w:type="dxa"/>
          </w:tcPr>
          <w:p w:rsidR="00A91B7E" w:rsidRPr="00343650" w:rsidRDefault="00A91B7E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343650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50">
              <w:rPr>
                <w:rFonts w:ascii="Times New Roman" w:hAnsi="Times New Roman" w:cs="Times New Roman"/>
                <w:sz w:val="24"/>
                <w:szCs w:val="24"/>
              </w:rPr>
              <w:t>14249,15</w:t>
            </w:r>
          </w:p>
        </w:tc>
        <w:tc>
          <w:tcPr>
            <w:tcW w:w="1560" w:type="dxa"/>
          </w:tcPr>
          <w:p w:rsidR="00A91B7E" w:rsidRPr="00343650" w:rsidRDefault="00A91B7E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343650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50">
              <w:rPr>
                <w:rFonts w:ascii="Times New Roman" w:hAnsi="Times New Roman" w:cs="Times New Roman"/>
                <w:sz w:val="24"/>
                <w:szCs w:val="24"/>
              </w:rPr>
              <w:t>14015,65</w:t>
            </w:r>
          </w:p>
        </w:tc>
        <w:tc>
          <w:tcPr>
            <w:tcW w:w="2268" w:type="dxa"/>
          </w:tcPr>
          <w:p w:rsidR="00A91B7E" w:rsidRPr="00343650" w:rsidRDefault="00A91B7E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660" w:rsidRPr="00343650" w:rsidRDefault="00C00660" w:rsidP="00A27CE2">
            <w:pPr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650">
              <w:rPr>
                <w:rFonts w:ascii="Times New Roman" w:hAnsi="Times New Roman" w:cs="Times New Roman"/>
                <w:sz w:val="24"/>
                <w:szCs w:val="24"/>
              </w:rPr>
              <w:t>- 233,5</w:t>
            </w:r>
          </w:p>
        </w:tc>
      </w:tr>
    </w:tbl>
    <w:p w:rsidR="002233BF" w:rsidRDefault="00461C2A" w:rsidP="00D97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1C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61C2A">
        <w:rPr>
          <w:rFonts w:ascii="Times New Roman" w:hAnsi="Times New Roman" w:cs="Times New Roman"/>
          <w:sz w:val="28"/>
          <w:szCs w:val="28"/>
        </w:rPr>
        <w:t xml:space="preserve">     </w:t>
      </w:r>
      <w:r w:rsidRPr="00461C2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461C2A">
        <w:rPr>
          <w:rFonts w:ascii="Times New Roman" w:hAnsi="Times New Roman" w:cs="Times New Roman"/>
          <w:sz w:val="28"/>
          <w:szCs w:val="28"/>
        </w:rPr>
        <w:tab/>
      </w:r>
    </w:p>
    <w:p w:rsidR="00BE0A6A" w:rsidRDefault="002233BF" w:rsidP="00D97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82C">
        <w:rPr>
          <w:rFonts w:ascii="Times New Roman" w:hAnsi="Times New Roman" w:cs="Times New Roman"/>
          <w:sz w:val="28"/>
          <w:szCs w:val="28"/>
        </w:rPr>
        <w:t xml:space="preserve">С целью погашения задолженности проводятся совещания с участием </w:t>
      </w:r>
      <w:proofErr w:type="spellStart"/>
      <w:r w:rsidR="006F282C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6F282C">
        <w:rPr>
          <w:rFonts w:ascii="Times New Roman" w:hAnsi="Times New Roman" w:cs="Times New Roman"/>
          <w:sz w:val="28"/>
          <w:szCs w:val="28"/>
        </w:rPr>
        <w:t xml:space="preserve"> организаций, управляющих компаний, организаций-потребителей топливно-энергетических ресурсов.</w:t>
      </w:r>
    </w:p>
    <w:p w:rsidR="006F282C" w:rsidRPr="00461C2A" w:rsidRDefault="00B86155" w:rsidP="00D97E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F282C">
        <w:rPr>
          <w:rFonts w:ascii="Times New Roman" w:hAnsi="Times New Roman" w:cs="Times New Roman"/>
          <w:sz w:val="28"/>
          <w:szCs w:val="28"/>
        </w:rPr>
        <w:t>На территории округа работает ОАО «Расчетный Центр Урала»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82C">
        <w:rPr>
          <w:rFonts w:ascii="Times New Roman" w:hAnsi="Times New Roman" w:cs="Times New Roman"/>
          <w:sz w:val="28"/>
          <w:szCs w:val="28"/>
        </w:rPr>
        <w:t xml:space="preserve"> который ведет </w:t>
      </w:r>
      <w:r>
        <w:rPr>
          <w:rFonts w:ascii="Times New Roman" w:hAnsi="Times New Roman" w:cs="Times New Roman"/>
          <w:sz w:val="28"/>
          <w:szCs w:val="28"/>
        </w:rPr>
        <w:t xml:space="preserve">работу по </w:t>
      </w:r>
      <w:r w:rsidR="00A624EA">
        <w:rPr>
          <w:rFonts w:ascii="Times New Roman" w:hAnsi="Times New Roman" w:cs="Times New Roman"/>
          <w:sz w:val="28"/>
          <w:szCs w:val="28"/>
        </w:rPr>
        <w:t>агентским</w:t>
      </w:r>
      <w:r>
        <w:rPr>
          <w:rFonts w:ascii="Times New Roman" w:hAnsi="Times New Roman" w:cs="Times New Roman"/>
          <w:sz w:val="28"/>
          <w:szCs w:val="28"/>
        </w:rPr>
        <w:t xml:space="preserve"> договорам, заключенным</w:t>
      </w:r>
      <w:r w:rsidR="00A624E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 организациями</w:t>
      </w:r>
      <w:r w:rsidR="00A6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оказывающими жилищно-коммунальные услуги</w:t>
      </w:r>
      <w:r w:rsidR="003E3B07">
        <w:rPr>
          <w:rFonts w:ascii="Times New Roman" w:hAnsi="Times New Roman" w:cs="Times New Roman"/>
          <w:sz w:val="28"/>
          <w:szCs w:val="28"/>
        </w:rPr>
        <w:t>,</w:t>
      </w:r>
      <w:r w:rsidR="00A624EA">
        <w:rPr>
          <w:rFonts w:ascii="Times New Roman" w:hAnsi="Times New Roman" w:cs="Times New Roman"/>
          <w:sz w:val="28"/>
          <w:szCs w:val="28"/>
        </w:rPr>
        <w:t xml:space="preserve"> и осу</w:t>
      </w:r>
      <w:r>
        <w:rPr>
          <w:rFonts w:ascii="Times New Roman" w:hAnsi="Times New Roman" w:cs="Times New Roman"/>
          <w:sz w:val="28"/>
          <w:szCs w:val="28"/>
        </w:rPr>
        <w:t>ществляет взыскание дебиторской задолженности</w:t>
      </w:r>
      <w:r w:rsidR="00A624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путем ведения </w:t>
      </w:r>
      <w:r w:rsidR="00A624EA">
        <w:rPr>
          <w:rFonts w:ascii="Times New Roman" w:hAnsi="Times New Roman" w:cs="Times New Roman"/>
          <w:sz w:val="28"/>
          <w:szCs w:val="28"/>
        </w:rPr>
        <w:t xml:space="preserve">претензионной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62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исковой работы.</w:t>
      </w:r>
    </w:p>
    <w:p w:rsidR="000A7C1B" w:rsidRPr="00A91B7E" w:rsidRDefault="002C13A1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1B7E">
        <w:rPr>
          <w:rFonts w:ascii="Times New Roman" w:hAnsi="Times New Roman" w:cs="Times New Roman"/>
          <w:sz w:val="28"/>
          <w:szCs w:val="28"/>
        </w:rPr>
        <w:t xml:space="preserve">  </w:t>
      </w:r>
      <w:r w:rsidR="002C5FCB" w:rsidRPr="00A91B7E">
        <w:rPr>
          <w:rFonts w:ascii="Times New Roman" w:hAnsi="Times New Roman" w:cs="Times New Roman"/>
          <w:sz w:val="28"/>
          <w:szCs w:val="28"/>
        </w:rPr>
        <w:t xml:space="preserve">        </w:t>
      </w:r>
      <w:r w:rsidR="002C5FCB" w:rsidRPr="00A91B7E">
        <w:rPr>
          <w:rFonts w:ascii="Times New Roman" w:hAnsi="Times New Roman"/>
          <w:sz w:val="28"/>
          <w:szCs w:val="28"/>
        </w:rPr>
        <w:t>Отопительный сезон на территории Невьянско</w:t>
      </w:r>
      <w:r w:rsidR="00C05277" w:rsidRPr="00A91B7E">
        <w:rPr>
          <w:rFonts w:ascii="Times New Roman" w:hAnsi="Times New Roman"/>
          <w:sz w:val="28"/>
          <w:szCs w:val="28"/>
        </w:rPr>
        <w:t>го городского округа завершен 13 мая 2019</w:t>
      </w:r>
      <w:r w:rsidR="002C5FCB" w:rsidRPr="00A91B7E">
        <w:rPr>
          <w:rFonts w:ascii="Times New Roman" w:hAnsi="Times New Roman"/>
          <w:sz w:val="28"/>
          <w:szCs w:val="28"/>
        </w:rPr>
        <w:t xml:space="preserve"> года на основании постановления администрации Нев</w:t>
      </w:r>
      <w:r w:rsidR="00C05277" w:rsidRPr="00A91B7E">
        <w:rPr>
          <w:rFonts w:ascii="Times New Roman" w:hAnsi="Times New Roman"/>
          <w:sz w:val="28"/>
          <w:szCs w:val="28"/>
        </w:rPr>
        <w:t>ьянского городского округа от 19.04.2019 № 628</w:t>
      </w:r>
      <w:r w:rsidR="002C5FCB" w:rsidRPr="00A91B7E">
        <w:rPr>
          <w:rFonts w:ascii="Times New Roman" w:hAnsi="Times New Roman"/>
          <w:sz w:val="28"/>
          <w:szCs w:val="28"/>
        </w:rPr>
        <w:t>-п.</w:t>
      </w:r>
    </w:p>
    <w:p w:rsidR="00F631BB" w:rsidRDefault="002C13A1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C13A1">
        <w:rPr>
          <w:rFonts w:ascii="Times New Roman" w:hAnsi="Times New Roman" w:cs="Times New Roman"/>
          <w:sz w:val="28"/>
          <w:szCs w:val="28"/>
        </w:rPr>
        <w:t xml:space="preserve">       </w:t>
      </w:r>
      <w:r w:rsidRPr="002C13A1">
        <w:rPr>
          <w:rFonts w:ascii="Times New Roman" w:hAnsi="Times New Roman" w:cs="Times New Roman"/>
          <w:sz w:val="28"/>
          <w:szCs w:val="28"/>
        </w:rPr>
        <w:tab/>
      </w:r>
    </w:p>
    <w:p w:rsidR="007342F9" w:rsidRDefault="007342F9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2F9" w:rsidRDefault="007342F9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42F9" w:rsidRDefault="007342F9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139E6" w:rsidRDefault="008C647F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7139E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C647F" w:rsidRDefault="007139E6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Невьянского городского округа</w:t>
      </w:r>
      <w:r w:rsidR="008C647F">
        <w:rPr>
          <w:rFonts w:ascii="Times New Roman" w:hAnsi="Times New Roman" w:cs="Times New Roman"/>
          <w:sz w:val="28"/>
          <w:szCs w:val="28"/>
        </w:rPr>
        <w:t xml:space="preserve"> по энергетике,</w:t>
      </w:r>
    </w:p>
    <w:p w:rsidR="007139E6" w:rsidRDefault="001C515B" w:rsidP="006851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647F">
        <w:rPr>
          <w:rFonts w:ascii="Times New Roman" w:hAnsi="Times New Roman" w:cs="Times New Roman"/>
          <w:sz w:val="28"/>
          <w:szCs w:val="28"/>
        </w:rPr>
        <w:t>ранспорту, связи и ЖКХ</w:t>
      </w:r>
      <w:r w:rsidR="007139E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8C647F">
        <w:rPr>
          <w:rFonts w:ascii="Times New Roman" w:hAnsi="Times New Roman" w:cs="Times New Roman"/>
          <w:sz w:val="28"/>
          <w:szCs w:val="28"/>
        </w:rPr>
        <w:t xml:space="preserve">                                   И.В. Беляков</w:t>
      </w:r>
    </w:p>
    <w:sectPr w:rsidR="007139E6" w:rsidSect="001F4781">
      <w:footerReference w:type="default" r:id="rId11"/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0E" w:rsidRDefault="00B0240E" w:rsidP="00612DD9">
      <w:pPr>
        <w:spacing w:after="0" w:line="240" w:lineRule="auto"/>
      </w:pPr>
      <w:r>
        <w:separator/>
      </w:r>
    </w:p>
  </w:endnote>
  <w:endnote w:type="continuationSeparator" w:id="0">
    <w:p w:rsidR="00B0240E" w:rsidRDefault="00B0240E" w:rsidP="00612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AA2" w:rsidRDefault="008D0AA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0E" w:rsidRDefault="00B0240E" w:rsidP="00612DD9">
      <w:pPr>
        <w:spacing w:after="0" w:line="240" w:lineRule="auto"/>
      </w:pPr>
      <w:r>
        <w:separator/>
      </w:r>
    </w:p>
  </w:footnote>
  <w:footnote w:type="continuationSeparator" w:id="0">
    <w:p w:rsidR="00B0240E" w:rsidRDefault="00B0240E" w:rsidP="00612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CD3"/>
    <w:multiLevelType w:val="hybridMultilevel"/>
    <w:tmpl w:val="E0440D5C"/>
    <w:lvl w:ilvl="0" w:tplc="719A94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24C9E"/>
    <w:multiLevelType w:val="hybridMultilevel"/>
    <w:tmpl w:val="DBEA2E5A"/>
    <w:lvl w:ilvl="0" w:tplc="0FA47EC6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B0"/>
    <w:rsid w:val="000010F9"/>
    <w:rsid w:val="000011DC"/>
    <w:rsid w:val="00007915"/>
    <w:rsid w:val="000133A3"/>
    <w:rsid w:val="0001660B"/>
    <w:rsid w:val="000256AB"/>
    <w:rsid w:val="000274E4"/>
    <w:rsid w:val="000370D4"/>
    <w:rsid w:val="00041FCE"/>
    <w:rsid w:val="00054B18"/>
    <w:rsid w:val="000619F7"/>
    <w:rsid w:val="00067E63"/>
    <w:rsid w:val="00076EEA"/>
    <w:rsid w:val="000916A3"/>
    <w:rsid w:val="000A0417"/>
    <w:rsid w:val="000A7C1B"/>
    <w:rsid w:val="000B5879"/>
    <w:rsid w:val="000B6CE7"/>
    <w:rsid w:val="000C1727"/>
    <w:rsid w:val="000C4E87"/>
    <w:rsid w:val="000E5E6D"/>
    <w:rsid w:val="0010412B"/>
    <w:rsid w:val="0014143F"/>
    <w:rsid w:val="00154EC8"/>
    <w:rsid w:val="00172490"/>
    <w:rsid w:val="001975E9"/>
    <w:rsid w:val="001A43DF"/>
    <w:rsid w:val="001C3C95"/>
    <w:rsid w:val="001C4121"/>
    <w:rsid w:val="001C515B"/>
    <w:rsid w:val="001D3E4A"/>
    <w:rsid w:val="001E0E3B"/>
    <w:rsid w:val="001E28A3"/>
    <w:rsid w:val="001E68F4"/>
    <w:rsid w:val="001F4781"/>
    <w:rsid w:val="00202E93"/>
    <w:rsid w:val="00204402"/>
    <w:rsid w:val="002059D4"/>
    <w:rsid w:val="0020794C"/>
    <w:rsid w:val="0021752C"/>
    <w:rsid w:val="002233BF"/>
    <w:rsid w:val="00232DD3"/>
    <w:rsid w:val="00233E7A"/>
    <w:rsid w:val="00234071"/>
    <w:rsid w:val="0025602C"/>
    <w:rsid w:val="00257BFD"/>
    <w:rsid w:val="00262F7A"/>
    <w:rsid w:val="00280D00"/>
    <w:rsid w:val="0029102A"/>
    <w:rsid w:val="00291166"/>
    <w:rsid w:val="0029212C"/>
    <w:rsid w:val="002A7949"/>
    <w:rsid w:val="002B3581"/>
    <w:rsid w:val="002C13A1"/>
    <w:rsid w:val="002C2361"/>
    <w:rsid w:val="002C2382"/>
    <w:rsid w:val="002C46E1"/>
    <w:rsid w:val="002C5FCB"/>
    <w:rsid w:val="002C7DF2"/>
    <w:rsid w:val="002E3BAD"/>
    <w:rsid w:val="002E659E"/>
    <w:rsid w:val="002F5F12"/>
    <w:rsid w:val="003120F6"/>
    <w:rsid w:val="00331330"/>
    <w:rsid w:val="00332229"/>
    <w:rsid w:val="00336396"/>
    <w:rsid w:val="00343650"/>
    <w:rsid w:val="003475CC"/>
    <w:rsid w:val="003503B7"/>
    <w:rsid w:val="00357013"/>
    <w:rsid w:val="00360FB2"/>
    <w:rsid w:val="00397CF8"/>
    <w:rsid w:val="003C5D01"/>
    <w:rsid w:val="003E3B07"/>
    <w:rsid w:val="003E78E3"/>
    <w:rsid w:val="003F3FDE"/>
    <w:rsid w:val="004018DD"/>
    <w:rsid w:val="00416FD6"/>
    <w:rsid w:val="00421928"/>
    <w:rsid w:val="0042374C"/>
    <w:rsid w:val="00427397"/>
    <w:rsid w:val="00445418"/>
    <w:rsid w:val="0045261A"/>
    <w:rsid w:val="0045693B"/>
    <w:rsid w:val="00461C2A"/>
    <w:rsid w:val="00462B6E"/>
    <w:rsid w:val="00475BB7"/>
    <w:rsid w:val="004772AD"/>
    <w:rsid w:val="00480709"/>
    <w:rsid w:val="004A11D6"/>
    <w:rsid w:val="004A5242"/>
    <w:rsid w:val="004A6030"/>
    <w:rsid w:val="004B01D7"/>
    <w:rsid w:val="004B4EBE"/>
    <w:rsid w:val="004B5417"/>
    <w:rsid w:val="004B7B57"/>
    <w:rsid w:val="004C5315"/>
    <w:rsid w:val="004E0092"/>
    <w:rsid w:val="004E04AC"/>
    <w:rsid w:val="004E4729"/>
    <w:rsid w:val="004F66C7"/>
    <w:rsid w:val="004F681C"/>
    <w:rsid w:val="005019FB"/>
    <w:rsid w:val="005219D1"/>
    <w:rsid w:val="005318DA"/>
    <w:rsid w:val="0053493B"/>
    <w:rsid w:val="005350A1"/>
    <w:rsid w:val="00535719"/>
    <w:rsid w:val="00542905"/>
    <w:rsid w:val="00550958"/>
    <w:rsid w:val="00552715"/>
    <w:rsid w:val="005676D4"/>
    <w:rsid w:val="00573AE6"/>
    <w:rsid w:val="00586DCA"/>
    <w:rsid w:val="00587495"/>
    <w:rsid w:val="005C0A38"/>
    <w:rsid w:val="005C1D0B"/>
    <w:rsid w:val="005C7C15"/>
    <w:rsid w:val="005F5E3F"/>
    <w:rsid w:val="006008F0"/>
    <w:rsid w:val="00612476"/>
    <w:rsid w:val="00612DD9"/>
    <w:rsid w:val="00615015"/>
    <w:rsid w:val="006269DB"/>
    <w:rsid w:val="00634B10"/>
    <w:rsid w:val="006461BB"/>
    <w:rsid w:val="00651BAF"/>
    <w:rsid w:val="00664FFB"/>
    <w:rsid w:val="006673B6"/>
    <w:rsid w:val="006705C0"/>
    <w:rsid w:val="0067089C"/>
    <w:rsid w:val="00670C8D"/>
    <w:rsid w:val="00671862"/>
    <w:rsid w:val="0067404D"/>
    <w:rsid w:val="00685102"/>
    <w:rsid w:val="006A40F0"/>
    <w:rsid w:val="006A4EBE"/>
    <w:rsid w:val="006A5F72"/>
    <w:rsid w:val="006B057D"/>
    <w:rsid w:val="006B7546"/>
    <w:rsid w:val="006D2E2B"/>
    <w:rsid w:val="006D5830"/>
    <w:rsid w:val="006E2214"/>
    <w:rsid w:val="006E3C55"/>
    <w:rsid w:val="006F282C"/>
    <w:rsid w:val="006F728A"/>
    <w:rsid w:val="007030AC"/>
    <w:rsid w:val="00704849"/>
    <w:rsid w:val="00705677"/>
    <w:rsid w:val="007139E6"/>
    <w:rsid w:val="00725ECB"/>
    <w:rsid w:val="00726DF6"/>
    <w:rsid w:val="007342F9"/>
    <w:rsid w:val="007423E2"/>
    <w:rsid w:val="00773783"/>
    <w:rsid w:val="007805E9"/>
    <w:rsid w:val="00782891"/>
    <w:rsid w:val="007849DD"/>
    <w:rsid w:val="00784E93"/>
    <w:rsid w:val="00786AFF"/>
    <w:rsid w:val="00791F95"/>
    <w:rsid w:val="007A2503"/>
    <w:rsid w:val="007A2BB7"/>
    <w:rsid w:val="007A3E2F"/>
    <w:rsid w:val="007B281E"/>
    <w:rsid w:val="007C53EB"/>
    <w:rsid w:val="007D7B8F"/>
    <w:rsid w:val="007E20B1"/>
    <w:rsid w:val="00804719"/>
    <w:rsid w:val="00810BD6"/>
    <w:rsid w:val="008169A8"/>
    <w:rsid w:val="0083277F"/>
    <w:rsid w:val="0084635F"/>
    <w:rsid w:val="00854DB3"/>
    <w:rsid w:val="00856288"/>
    <w:rsid w:val="00857739"/>
    <w:rsid w:val="0085781C"/>
    <w:rsid w:val="008678D5"/>
    <w:rsid w:val="008860CB"/>
    <w:rsid w:val="008913D1"/>
    <w:rsid w:val="008938A6"/>
    <w:rsid w:val="00896365"/>
    <w:rsid w:val="008A489A"/>
    <w:rsid w:val="008B286E"/>
    <w:rsid w:val="008C0072"/>
    <w:rsid w:val="008C647F"/>
    <w:rsid w:val="008D0AA2"/>
    <w:rsid w:val="008D5487"/>
    <w:rsid w:val="008E625E"/>
    <w:rsid w:val="008F7933"/>
    <w:rsid w:val="009017C5"/>
    <w:rsid w:val="009024A3"/>
    <w:rsid w:val="00903B37"/>
    <w:rsid w:val="0090586D"/>
    <w:rsid w:val="00906D03"/>
    <w:rsid w:val="0090737E"/>
    <w:rsid w:val="00917F43"/>
    <w:rsid w:val="00920B8A"/>
    <w:rsid w:val="00923997"/>
    <w:rsid w:val="009301B3"/>
    <w:rsid w:val="00943A5D"/>
    <w:rsid w:val="00972A78"/>
    <w:rsid w:val="00973C3A"/>
    <w:rsid w:val="00996C38"/>
    <w:rsid w:val="009C09FA"/>
    <w:rsid w:val="009C1D1F"/>
    <w:rsid w:val="009C1D23"/>
    <w:rsid w:val="009C5EB8"/>
    <w:rsid w:val="009D4BAA"/>
    <w:rsid w:val="009E3CCA"/>
    <w:rsid w:val="00A260CA"/>
    <w:rsid w:val="00A27CE2"/>
    <w:rsid w:val="00A42CCF"/>
    <w:rsid w:val="00A562B3"/>
    <w:rsid w:val="00A562F8"/>
    <w:rsid w:val="00A624EA"/>
    <w:rsid w:val="00A70575"/>
    <w:rsid w:val="00A72FB6"/>
    <w:rsid w:val="00A73755"/>
    <w:rsid w:val="00A77C78"/>
    <w:rsid w:val="00A82C9E"/>
    <w:rsid w:val="00A84721"/>
    <w:rsid w:val="00A91B7E"/>
    <w:rsid w:val="00A968C5"/>
    <w:rsid w:val="00AA3BA7"/>
    <w:rsid w:val="00AA4CD2"/>
    <w:rsid w:val="00AA6099"/>
    <w:rsid w:val="00AB286E"/>
    <w:rsid w:val="00AC1C45"/>
    <w:rsid w:val="00AC2D11"/>
    <w:rsid w:val="00AC2EED"/>
    <w:rsid w:val="00AE04DC"/>
    <w:rsid w:val="00AE08C3"/>
    <w:rsid w:val="00B0240E"/>
    <w:rsid w:val="00B02F82"/>
    <w:rsid w:val="00B07FB6"/>
    <w:rsid w:val="00B10414"/>
    <w:rsid w:val="00B13D51"/>
    <w:rsid w:val="00B162A3"/>
    <w:rsid w:val="00B207BF"/>
    <w:rsid w:val="00B240C6"/>
    <w:rsid w:val="00B459CE"/>
    <w:rsid w:val="00B5098F"/>
    <w:rsid w:val="00B5525E"/>
    <w:rsid w:val="00B552EA"/>
    <w:rsid w:val="00B65E9D"/>
    <w:rsid w:val="00B73AF9"/>
    <w:rsid w:val="00B760B5"/>
    <w:rsid w:val="00B86155"/>
    <w:rsid w:val="00B9444A"/>
    <w:rsid w:val="00B964D1"/>
    <w:rsid w:val="00BA46C8"/>
    <w:rsid w:val="00BA4AFB"/>
    <w:rsid w:val="00BA5EBB"/>
    <w:rsid w:val="00BB06EF"/>
    <w:rsid w:val="00BB5970"/>
    <w:rsid w:val="00BC3ACA"/>
    <w:rsid w:val="00BD396C"/>
    <w:rsid w:val="00BE0A6A"/>
    <w:rsid w:val="00BE1F67"/>
    <w:rsid w:val="00BE27BA"/>
    <w:rsid w:val="00BE611A"/>
    <w:rsid w:val="00BE650B"/>
    <w:rsid w:val="00C00660"/>
    <w:rsid w:val="00C0495C"/>
    <w:rsid w:val="00C05277"/>
    <w:rsid w:val="00C12AA6"/>
    <w:rsid w:val="00C27E48"/>
    <w:rsid w:val="00C4191B"/>
    <w:rsid w:val="00C704A6"/>
    <w:rsid w:val="00C7451F"/>
    <w:rsid w:val="00C92269"/>
    <w:rsid w:val="00CA5869"/>
    <w:rsid w:val="00CA7C9A"/>
    <w:rsid w:val="00CB44B6"/>
    <w:rsid w:val="00CC607B"/>
    <w:rsid w:val="00CD35F8"/>
    <w:rsid w:val="00CE3DAF"/>
    <w:rsid w:val="00CF1316"/>
    <w:rsid w:val="00CF342C"/>
    <w:rsid w:val="00CF58DA"/>
    <w:rsid w:val="00CF5EFE"/>
    <w:rsid w:val="00D04A23"/>
    <w:rsid w:val="00D066B1"/>
    <w:rsid w:val="00D11693"/>
    <w:rsid w:val="00D16FB0"/>
    <w:rsid w:val="00D300F5"/>
    <w:rsid w:val="00D33B20"/>
    <w:rsid w:val="00D3748D"/>
    <w:rsid w:val="00D5023A"/>
    <w:rsid w:val="00D54ECA"/>
    <w:rsid w:val="00D560A1"/>
    <w:rsid w:val="00D61640"/>
    <w:rsid w:val="00D7367D"/>
    <w:rsid w:val="00D8798D"/>
    <w:rsid w:val="00D91C74"/>
    <w:rsid w:val="00D94356"/>
    <w:rsid w:val="00D968B7"/>
    <w:rsid w:val="00D97E34"/>
    <w:rsid w:val="00DB0E99"/>
    <w:rsid w:val="00DB67F8"/>
    <w:rsid w:val="00DD6E03"/>
    <w:rsid w:val="00DD7731"/>
    <w:rsid w:val="00DD77D9"/>
    <w:rsid w:val="00DF0A5F"/>
    <w:rsid w:val="00DF4943"/>
    <w:rsid w:val="00DF6B49"/>
    <w:rsid w:val="00DF7128"/>
    <w:rsid w:val="00E1684A"/>
    <w:rsid w:val="00E32A93"/>
    <w:rsid w:val="00E42C53"/>
    <w:rsid w:val="00E54540"/>
    <w:rsid w:val="00E54B23"/>
    <w:rsid w:val="00E623AE"/>
    <w:rsid w:val="00E71CE0"/>
    <w:rsid w:val="00E72C61"/>
    <w:rsid w:val="00E75C25"/>
    <w:rsid w:val="00E82CDB"/>
    <w:rsid w:val="00E8426C"/>
    <w:rsid w:val="00E85C09"/>
    <w:rsid w:val="00E902B0"/>
    <w:rsid w:val="00E971D3"/>
    <w:rsid w:val="00EA1FFC"/>
    <w:rsid w:val="00EA4251"/>
    <w:rsid w:val="00EA42D9"/>
    <w:rsid w:val="00ED5CA6"/>
    <w:rsid w:val="00EE33BB"/>
    <w:rsid w:val="00EF6B40"/>
    <w:rsid w:val="00F07230"/>
    <w:rsid w:val="00F11D50"/>
    <w:rsid w:val="00F22487"/>
    <w:rsid w:val="00F41B5C"/>
    <w:rsid w:val="00F51ECD"/>
    <w:rsid w:val="00F60397"/>
    <w:rsid w:val="00F631BB"/>
    <w:rsid w:val="00F64F67"/>
    <w:rsid w:val="00F70B71"/>
    <w:rsid w:val="00F778D3"/>
    <w:rsid w:val="00F916F9"/>
    <w:rsid w:val="00F95400"/>
    <w:rsid w:val="00F95A98"/>
    <w:rsid w:val="00FA7D87"/>
    <w:rsid w:val="00FC7E23"/>
    <w:rsid w:val="00FD37DD"/>
    <w:rsid w:val="00FE0726"/>
    <w:rsid w:val="00FF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E"/>
  </w:style>
  <w:style w:type="paragraph" w:styleId="2">
    <w:name w:val="heading 2"/>
    <w:basedOn w:val="a"/>
    <w:next w:val="a"/>
    <w:link w:val="20"/>
    <w:qFormat/>
    <w:rsid w:val="005357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357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6EF"/>
    <w:pPr>
      <w:spacing w:after="0" w:line="240" w:lineRule="auto"/>
    </w:pPr>
  </w:style>
  <w:style w:type="table" w:styleId="a4">
    <w:name w:val="Table Grid"/>
    <w:basedOn w:val="a1"/>
    <w:rsid w:val="0046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D9"/>
  </w:style>
  <w:style w:type="paragraph" w:styleId="a9">
    <w:name w:val="footer"/>
    <w:basedOn w:val="a"/>
    <w:link w:val="aa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D9"/>
  </w:style>
  <w:style w:type="paragraph" w:styleId="HTML">
    <w:name w:val="HTML Preformatted"/>
    <w:basedOn w:val="a"/>
    <w:link w:val="HTML0"/>
    <w:uiPriority w:val="99"/>
    <w:unhideWhenUsed/>
    <w:rsid w:val="00A5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2F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571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3571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28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1E"/>
  </w:style>
  <w:style w:type="paragraph" w:styleId="2">
    <w:name w:val="heading 2"/>
    <w:basedOn w:val="a"/>
    <w:next w:val="a"/>
    <w:link w:val="20"/>
    <w:qFormat/>
    <w:rsid w:val="0053571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535719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06EF"/>
    <w:pPr>
      <w:spacing w:after="0" w:line="240" w:lineRule="auto"/>
    </w:pPr>
  </w:style>
  <w:style w:type="table" w:styleId="a4">
    <w:name w:val="Table Grid"/>
    <w:basedOn w:val="a1"/>
    <w:rsid w:val="00461C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8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DD9"/>
  </w:style>
  <w:style w:type="paragraph" w:styleId="a9">
    <w:name w:val="footer"/>
    <w:basedOn w:val="a"/>
    <w:link w:val="aa"/>
    <w:uiPriority w:val="99"/>
    <w:unhideWhenUsed/>
    <w:rsid w:val="00612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DD9"/>
  </w:style>
  <w:style w:type="paragraph" w:styleId="HTML">
    <w:name w:val="HTML Preformatted"/>
    <w:basedOn w:val="a"/>
    <w:link w:val="HTML0"/>
    <w:uiPriority w:val="99"/>
    <w:unhideWhenUsed/>
    <w:rsid w:val="00A562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562F8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rsid w:val="00535719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535719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List Paragraph"/>
    <w:basedOn w:val="a"/>
    <w:uiPriority w:val="34"/>
    <w:qFormat/>
    <w:rsid w:val="001E2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CE0BC3-221E-46BA-A11C-02F3694DC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 U. Ivanzov</dc:creator>
  <cp:lastModifiedBy>Nadegda A. Alexandrova</cp:lastModifiedBy>
  <cp:revision>23</cp:revision>
  <cp:lastPrinted>2019-05-30T08:35:00Z</cp:lastPrinted>
  <dcterms:created xsi:type="dcterms:W3CDTF">2019-05-16T13:20:00Z</dcterms:created>
  <dcterms:modified xsi:type="dcterms:W3CDTF">2019-05-30T08:35:00Z</dcterms:modified>
</cp:coreProperties>
</file>