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981884" w:rsidRDefault="0091250E" w:rsidP="0091250E">
      <w:pPr>
        <w:jc w:val="center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2027 года», утвержденную постановлением администрации Невьянского городского округа от 20.10.2014 № 2553-п</w:t>
      </w:r>
    </w:p>
    <w:p w:rsidR="00331BD7" w:rsidRPr="00981884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:rsidR="0091250E" w:rsidRPr="00981884" w:rsidRDefault="0091250E" w:rsidP="0091250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t xml:space="preserve">В соответствии со статьей 179 Бюджетного кодекса Российской Федерации, статьей </w:t>
      </w:r>
      <w:r w:rsidR="00981884">
        <w:rPr>
          <w:rFonts w:ascii="Liberation Serif" w:hAnsi="Liberation Serif"/>
          <w:sz w:val="24"/>
          <w:szCs w:val="24"/>
        </w:rPr>
        <w:br/>
      </w:r>
      <w:r w:rsidRPr="00981884">
        <w:rPr>
          <w:rFonts w:ascii="Liberation Serif" w:hAnsi="Liberation Serif"/>
          <w:sz w:val="24"/>
          <w:szCs w:val="24"/>
        </w:rPr>
        <w:t xml:space="preserve">43 Федерального закона от 06 октября 2003 года № 131-ФЗ «Об общих принципах </w:t>
      </w:r>
      <w:r w:rsidR="00981884">
        <w:rPr>
          <w:rFonts w:ascii="Liberation Serif" w:hAnsi="Liberation Serif"/>
          <w:sz w:val="24"/>
          <w:szCs w:val="24"/>
        </w:rPr>
        <w:br/>
      </w:r>
      <w:r w:rsidRPr="00981884">
        <w:rPr>
          <w:rFonts w:ascii="Liberation Serif" w:hAnsi="Liberation Serif"/>
          <w:sz w:val="24"/>
          <w:szCs w:val="24"/>
        </w:rPr>
        <w:t xml:space="preserve">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</w:t>
      </w:r>
      <w:r w:rsidR="00981884">
        <w:rPr>
          <w:rFonts w:ascii="Liberation Serif" w:hAnsi="Liberation Serif"/>
          <w:sz w:val="24"/>
          <w:szCs w:val="24"/>
        </w:rPr>
        <w:br/>
      </w:r>
      <w:r w:rsidRPr="00981884">
        <w:rPr>
          <w:rFonts w:ascii="Liberation Serif" w:hAnsi="Liberation Serif"/>
          <w:sz w:val="24"/>
          <w:szCs w:val="24"/>
        </w:rPr>
        <w:t xml:space="preserve">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</w:t>
      </w:r>
    </w:p>
    <w:p w:rsidR="0091250E" w:rsidRPr="00981884" w:rsidRDefault="0091250E" w:rsidP="0091250E">
      <w:pPr>
        <w:ind w:firstLine="709"/>
        <w:rPr>
          <w:rFonts w:ascii="Liberation Serif" w:hAnsi="Liberation Serif"/>
          <w:sz w:val="24"/>
          <w:szCs w:val="24"/>
        </w:rPr>
      </w:pPr>
    </w:p>
    <w:p w:rsidR="0091250E" w:rsidRPr="00981884" w:rsidRDefault="0091250E" w:rsidP="00442645">
      <w:pPr>
        <w:rPr>
          <w:rFonts w:ascii="Liberation Serif" w:hAnsi="Liberation Serif"/>
          <w:b/>
          <w:sz w:val="24"/>
          <w:szCs w:val="24"/>
        </w:rPr>
      </w:pPr>
      <w:r w:rsidRPr="00981884">
        <w:rPr>
          <w:rFonts w:ascii="Liberation Serif" w:hAnsi="Liberation Serif"/>
          <w:b/>
          <w:sz w:val="24"/>
          <w:szCs w:val="24"/>
        </w:rPr>
        <w:t>ПОСТАНОВЛЯЕТ:</w:t>
      </w:r>
    </w:p>
    <w:p w:rsidR="0091250E" w:rsidRPr="00981884" w:rsidRDefault="0091250E" w:rsidP="0091250E">
      <w:pPr>
        <w:ind w:firstLine="709"/>
        <w:rPr>
          <w:rFonts w:ascii="Liberation Serif" w:hAnsi="Liberation Serif"/>
          <w:b/>
          <w:sz w:val="24"/>
          <w:szCs w:val="24"/>
        </w:rPr>
      </w:pPr>
    </w:p>
    <w:p w:rsidR="0091250E" w:rsidRPr="00981884" w:rsidRDefault="0091250E" w:rsidP="0091250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качество жизни жителей Невьянского городского округа до 2027 года», утвержденную постановлением администрации Невьянского городского округа от 20.10.2014 № 2553-п (далее - муниципальная программа):   </w:t>
      </w:r>
    </w:p>
    <w:p w:rsidR="0091250E" w:rsidRPr="00981884" w:rsidRDefault="0091250E" w:rsidP="0091250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t>1)  строку 6 Паспорта муниципальной программы изложить в следующей редакции:</w:t>
      </w:r>
    </w:p>
    <w:p w:rsidR="0091250E" w:rsidRPr="00981884" w:rsidRDefault="0091250E" w:rsidP="0091250E">
      <w:pPr>
        <w:ind w:firstLine="709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071"/>
        <w:gridCol w:w="5449"/>
      </w:tblGrid>
      <w:tr w:rsidR="0091250E" w:rsidRPr="00981884" w:rsidTr="009C406C">
        <w:trPr>
          <w:trHeight w:val="698"/>
        </w:trPr>
        <w:tc>
          <w:tcPr>
            <w:tcW w:w="4111" w:type="dxa"/>
          </w:tcPr>
          <w:p w:rsidR="0091250E" w:rsidRPr="00981884" w:rsidRDefault="0091250E" w:rsidP="00A74192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91250E" w:rsidRPr="00981884" w:rsidRDefault="0091250E" w:rsidP="0091250E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73 802,51 тыс. рублей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2022 год – 8 864,16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2023 год – 8 346,72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2024 год – 21 918,92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2025 год – 8 774,15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 xml:space="preserve">2026 год – 8 905,06 тыс. рублей, 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2027 год – 5 313,20 тыс. рублей.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73 802,51 тыс. рублей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2020 год – 5 203,84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2022 год – 8 864,16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2023 год – 8 346,72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2024 год – 21 918,92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2025 год – 8 774,15 тыс. рублей,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 xml:space="preserve">2026 год – 8 905,06 тыс. рублей, </w:t>
            </w:r>
          </w:p>
          <w:p w:rsidR="0091250E" w:rsidRPr="00981884" w:rsidRDefault="0091250E" w:rsidP="0091250E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2027 год – 5 313,20 тыс. рублей.</w:t>
            </w:r>
            <w:r w:rsidRPr="00981884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</w:tbl>
    <w:p w:rsidR="0091250E" w:rsidRPr="00981884" w:rsidRDefault="0091250E" w:rsidP="00D747F5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t>»;</w:t>
      </w:r>
    </w:p>
    <w:p w:rsidR="0091250E" w:rsidRPr="00981884" w:rsidRDefault="0091250E" w:rsidP="00A7419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lastRenderedPageBreak/>
        <w:t>2) приложение № 2 «План мероприятий по выполнению муниципальной программы «Новое качество жизни жителей Невьянского городского округа до 2027 года» муниципальной программы изложить в следующей редакции (прилагается).</w:t>
      </w:r>
    </w:p>
    <w:p w:rsidR="0091250E" w:rsidRPr="00981884" w:rsidRDefault="0091250E" w:rsidP="00A74192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1884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FF24A9" w:rsidRPr="00981884" w:rsidRDefault="00FF24A9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981884" w:rsidTr="004A2D97">
        <w:tc>
          <w:tcPr>
            <w:tcW w:w="3374" w:type="dxa"/>
            <w:gridSpan w:val="2"/>
          </w:tcPr>
          <w:p w:rsidR="00571F73" w:rsidRPr="00981884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981884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981884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981884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81884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981884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981884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981884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6" w:type="dxa"/>
          </w:tcPr>
          <w:p w:rsidR="00CD628F" w:rsidRPr="00981884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981884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68" w:rsidRDefault="00155368" w:rsidP="00485EDB">
      <w:r>
        <w:separator/>
      </w:r>
    </w:p>
  </w:endnote>
  <w:endnote w:type="continuationSeparator" w:id="0">
    <w:p w:rsidR="00155368" w:rsidRDefault="0015536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68" w:rsidRDefault="00155368" w:rsidP="00485EDB">
      <w:r>
        <w:separator/>
      </w:r>
    </w:p>
  </w:footnote>
  <w:footnote w:type="continuationSeparator" w:id="0">
    <w:p w:rsidR="00155368" w:rsidRDefault="0015536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E480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55368"/>
    <w:rsid w:val="001A4FDE"/>
    <w:rsid w:val="001E4801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42645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1250E"/>
    <w:rsid w:val="00927EA6"/>
    <w:rsid w:val="00951108"/>
    <w:rsid w:val="00980BD1"/>
    <w:rsid w:val="00981884"/>
    <w:rsid w:val="0098531F"/>
    <w:rsid w:val="009A026B"/>
    <w:rsid w:val="009A14B0"/>
    <w:rsid w:val="009B7FE3"/>
    <w:rsid w:val="009D7508"/>
    <w:rsid w:val="009E0D6B"/>
    <w:rsid w:val="009E3D21"/>
    <w:rsid w:val="00A00299"/>
    <w:rsid w:val="00A74192"/>
    <w:rsid w:val="00A766E1"/>
    <w:rsid w:val="00AC1735"/>
    <w:rsid w:val="00AC2102"/>
    <w:rsid w:val="00AC3936"/>
    <w:rsid w:val="00B50F48"/>
    <w:rsid w:val="00BB0186"/>
    <w:rsid w:val="00C61E34"/>
    <w:rsid w:val="00C64063"/>
    <w:rsid w:val="00C70654"/>
    <w:rsid w:val="00C87E9A"/>
    <w:rsid w:val="00CD628F"/>
    <w:rsid w:val="00D747F5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2024-01-12T05:11:00Z</dcterms:created>
  <dcterms:modified xsi:type="dcterms:W3CDTF">2024-01-12T05:11:00Z</dcterms:modified>
</cp:coreProperties>
</file>