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2F" w:rsidRDefault="00963467" w:rsidP="009634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53" w:dyaOrig="1265">
          <v:shape id="_x0000_i1025" style="width:78pt;height:63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Word.Picture.8" ShapeID="_x0000_i1025" DrawAspect="Content" ObjectID="_1627824657" r:id="rId9"/>
        </w:object>
      </w:r>
    </w:p>
    <w:p w:rsidR="00526A2F" w:rsidRDefault="00152C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 ОКРУГА</w:t>
      </w:r>
    </w:p>
    <w:p w:rsidR="00526A2F" w:rsidRDefault="00152C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045200" cy="635"/>
                <wp:effectExtent l="32385" t="33655" r="28575" b="3302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44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891E3" id="Line 3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27.5pt" to="47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" strokeweight="1.59mm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26A2F" w:rsidRDefault="00526A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6A2F" w:rsidRDefault="0015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90157">
        <w:rPr>
          <w:rFonts w:ascii="Times New Roman" w:hAnsi="Times New Roman" w:cs="Times New Roman"/>
          <w:sz w:val="28"/>
          <w:szCs w:val="28"/>
        </w:rPr>
        <w:t>16.08.2019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="00090157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16FD8">
        <w:rPr>
          <w:rFonts w:ascii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90157">
        <w:rPr>
          <w:rFonts w:ascii="Times New Roman" w:hAnsi="Times New Roman" w:cs="Times New Roman"/>
          <w:sz w:val="28"/>
          <w:szCs w:val="28"/>
        </w:rPr>
        <w:t>1322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526A2F" w:rsidRDefault="0015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Невьянск</w:t>
      </w:r>
    </w:p>
    <w:p w:rsidR="00526A2F" w:rsidRDefault="0052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2F" w:rsidRDefault="00152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6"/>
          <w:szCs w:val="26"/>
        </w:rPr>
      </w:pPr>
      <w:r>
        <w:rPr>
          <w:rFonts w:ascii="Times New Roman" w:eastAsia="SimSun" w:hAnsi="Times New Roman" w:cs="Times New Roman"/>
          <w:b/>
          <w:i/>
          <w:sz w:val="26"/>
          <w:szCs w:val="26"/>
        </w:rPr>
        <w:t xml:space="preserve">О проведении массового молодежно - спортивного мероприятия </w:t>
      </w:r>
    </w:p>
    <w:p w:rsidR="00526A2F" w:rsidRDefault="00152CEC">
      <w:pPr>
        <w:suppressAutoHyphens/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i/>
          <w:sz w:val="26"/>
          <w:szCs w:val="26"/>
        </w:rPr>
        <w:t xml:space="preserve">кросс на приз МСК «Маяк» </w:t>
      </w:r>
      <w:bookmarkStart w:id="0" w:name="__DdeLink__464_3490367272"/>
      <w:r>
        <w:rPr>
          <w:rFonts w:ascii="Times New Roman" w:eastAsia="SimSun" w:hAnsi="Times New Roman" w:cs="Times New Roman"/>
          <w:b/>
          <w:i/>
          <w:sz w:val="26"/>
          <w:szCs w:val="26"/>
        </w:rPr>
        <w:t xml:space="preserve">в рамках Фестиваля «Молодежь против терроризма» </w:t>
      </w:r>
      <w:bookmarkEnd w:id="0"/>
    </w:p>
    <w:p w:rsidR="00526A2F" w:rsidRDefault="00526A2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6"/>
          <w:szCs w:val="26"/>
        </w:rPr>
      </w:pPr>
    </w:p>
    <w:p w:rsidR="00526A2F" w:rsidRDefault="008E443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На основании</w:t>
      </w:r>
      <w:r w:rsidR="00152CEC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6F5DBF">
        <w:rPr>
          <w:rFonts w:ascii="Times New Roman" w:eastAsia="SimSun" w:hAnsi="Times New Roman" w:cs="Times New Roman"/>
          <w:sz w:val="26"/>
          <w:szCs w:val="26"/>
        </w:rPr>
        <w:t xml:space="preserve">статьи 14 Федерального закона от 10 декабря 1995 года № 196-ФЗ </w:t>
      </w:r>
      <w:r>
        <w:rPr>
          <w:rFonts w:ascii="Times New Roman" w:eastAsia="SimSun" w:hAnsi="Times New Roman" w:cs="Times New Roman"/>
          <w:sz w:val="26"/>
          <w:szCs w:val="26"/>
        </w:rPr>
        <w:t xml:space="preserve">                 </w:t>
      </w:r>
      <w:r w:rsidR="006F5DBF">
        <w:rPr>
          <w:rFonts w:ascii="Times New Roman" w:eastAsia="SimSun" w:hAnsi="Times New Roman" w:cs="Times New Roman"/>
          <w:sz w:val="26"/>
          <w:szCs w:val="26"/>
        </w:rPr>
        <w:t xml:space="preserve">«О безопасности дорожного движения», </w:t>
      </w:r>
      <w:r w:rsidR="00152CEC">
        <w:rPr>
          <w:rFonts w:ascii="Times New Roman" w:eastAsia="SimSun" w:hAnsi="Times New Roman" w:cs="Times New Roman"/>
          <w:sz w:val="26"/>
          <w:szCs w:val="26"/>
        </w:rPr>
        <w:t xml:space="preserve">Закона Свердловской области </w:t>
      </w:r>
      <w:r>
        <w:rPr>
          <w:rFonts w:ascii="Times New Roman" w:eastAsia="SimSun" w:hAnsi="Times New Roman" w:cs="Times New Roman"/>
          <w:sz w:val="26"/>
          <w:szCs w:val="26"/>
        </w:rPr>
        <w:t xml:space="preserve">                                          </w:t>
      </w:r>
      <w:r w:rsidR="00152CEC">
        <w:rPr>
          <w:rFonts w:ascii="Times New Roman" w:eastAsia="SimSun" w:hAnsi="Times New Roman" w:cs="Times New Roman"/>
          <w:sz w:val="26"/>
          <w:szCs w:val="26"/>
        </w:rPr>
        <w:t>от 29 октября 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постановления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</w:t>
      </w:r>
      <w:r w:rsidR="006F5DBF">
        <w:rPr>
          <w:rFonts w:ascii="Times New Roman" w:eastAsia="SimSun" w:hAnsi="Times New Roman" w:cs="Times New Roman"/>
          <w:sz w:val="26"/>
          <w:szCs w:val="26"/>
        </w:rPr>
        <w:t xml:space="preserve"> с массовым пребыванием людей»,</w:t>
      </w:r>
      <w:r w:rsidR="00152CEC">
        <w:rPr>
          <w:rFonts w:ascii="Times New Roman" w:eastAsia="SimSun" w:hAnsi="Times New Roman" w:cs="Times New Roman"/>
          <w:sz w:val="26"/>
          <w:szCs w:val="26"/>
        </w:rPr>
        <w:t xml:space="preserve"> пункта 24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области, утвержденного постановлением Правительства Свердловской области от 15.03.2012 № 269-ПП, в соответствии со статьями 6, 31, 46 Устава Невьянского городского округа, </w:t>
      </w:r>
      <w:r w:rsidR="006F5DBF">
        <w:rPr>
          <w:rFonts w:ascii="Times New Roman" w:eastAsia="SimSun" w:hAnsi="Times New Roman" w:cs="Times New Roman"/>
          <w:sz w:val="26"/>
          <w:szCs w:val="26"/>
        </w:rPr>
        <w:t>план</w:t>
      </w:r>
      <w:r>
        <w:rPr>
          <w:rFonts w:ascii="Times New Roman" w:eastAsia="SimSun" w:hAnsi="Times New Roman" w:cs="Times New Roman"/>
          <w:sz w:val="26"/>
          <w:szCs w:val="26"/>
        </w:rPr>
        <w:t>ом</w:t>
      </w:r>
      <w:r w:rsidR="006F5DBF">
        <w:rPr>
          <w:rFonts w:ascii="Times New Roman" w:eastAsia="SimSun" w:hAnsi="Times New Roman" w:cs="Times New Roman"/>
          <w:sz w:val="26"/>
          <w:szCs w:val="26"/>
        </w:rPr>
        <w:t xml:space="preserve"> мероприятий Муниципального казенного учреждения Невьянского городского округа «Центр молодежной политики» </w:t>
      </w:r>
      <w:r>
        <w:rPr>
          <w:rFonts w:ascii="Times New Roman" w:eastAsia="SimSun" w:hAnsi="Times New Roman" w:cs="Times New Roman"/>
          <w:sz w:val="26"/>
          <w:szCs w:val="26"/>
        </w:rPr>
        <w:t xml:space="preserve">                              </w:t>
      </w:r>
      <w:r w:rsidR="006F5DBF">
        <w:rPr>
          <w:rFonts w:ascii="Times New Roman" w:eastAsia="SimSun" w:hAnsi="Times New Roman" w:cs="Times New Roman"/>
          <w:sz w:val="26"/>
          <w:szCs w:val="26"/>
        </w:rPr>
        <w:t>на 2019 год</w:t>
      </w:r>
      <w:r>
        <w:rPr>
          <w:rFonts w:ascii="Times New Roman" w:eastAsia="SimSun" w:hAnsi="Times New Roman" w:cs="Times New Roman"/>
          <w:sz w:val="26"/>
          <w:szCs w:val="26"/>
        </w:rPr>
        <w:t>,</w:t>
      </w:r>
      <w:r w:rsidR="006F5DBF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="00152CEC">
        <w:rPr>
          <w:rFonts w:ascii="Times New Roman" w:eastAsia="SimSun" w:hAnsi="Times New Roman" w:cs="Times New Roman"/>
          <w:sz w:val="26"/>
          <w:szCs w:val="26"/>
        </w:rPr>
        <w:t>с целью развития и пропаганды физической культуры и спорта, повышения престижа легкой атлетики, привлечения граждан к активному и здоровому образу жизни в Невьянском городском округе</w:t>
      </w:r>
    </w:p>
    <w:p w:rsidR="00526A2F" w:rsidRDefault="00526A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526A2F" w:rsidRDefault="00152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t>ПОСТАНОВЛЯЕТ:</w:t>
      </w:r>
    </w:p>
    <w:p w:rsidR="00526A2F" w:rsidRDefault="00526A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526A2F" w:rsidRDefault="00152CEC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Провести в городе Невьянске 31 августа 2019 года массовое </w:t>
      </w:r>
      <w:r w:rsidR="00963467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    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>молодежно</w:t>
      </w:r>
      <w:r w:rsidR="00963467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- 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>спортивное мероприятие – кросс на приз МСК «Маяк» в рамках Фестиваля «Молодежь против терроризма»  (далее – кросс).</w:t>
      </w:r>
    </w:p>
    <w:p w:rsidR="00526A2F" w:rsidRDefault="00152CEC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>Утвердить:</w:t>
      </w:r>
    </w:p>
    <w:p w:rsidR="00526A2F" w:rsidRDefault="00152CEC">
      <w:pPr>
        <w:pStyle w:val="ac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>маршрут кросса: от дома № 31 по улице Советская до площадки перед Спасо-Преображенским собором - по улице Луначарского - по улице Урицкого - по улице Д. Бедного – по улице Советская;</w:t>
      </w: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2) время проведения кросса: начало в 09 часов 00 минут, окончание                                        в 13 часов 00 минут;</w:t>
      </w: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3.Определить:</w:t>
      </w:r>
    </w:p>
    <w:p w:rsidR="00526A2F" w:rsidRDefault="00152CE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>1) организатором кросса – отдел физической культуры, спорта и молодежной политики администрации Невьянского городского округа, в лице заведующего отделом Ступина Виктора Петровича (город Невьянск, улица Советская, 22),                       телефон 8(34356) 4-25-14;</w:t>
      </w:r>
    </w:p>
    <w:p w:rsidR="000F4B2D" w:rsidRDefault="000F4B2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0F4B2D" w:rsidRDefault="000F4B2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0F4B2D" w:rsidRDefault="000F4B2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0F4B2D" w:rsidRDefault="000F4B2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0F4B2D" w:rsidRDefault="000F4B2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</w:p>
    <w:p w:rsidR="000F4B2D" w:rsidRDefault="000F4B2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                                                   2</w:t>
      </w:r>
    </w:p>
    <w:p w:rsidR="000F4B2D" w:rsidRDefault="000F4B2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2) уполномоченным лицом от организатора по выполнению распорядительных функций по организации и проведению кросса –</w:t>
      </w:r>
      <w:r w:rsidR="00C86FDC"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>Беляева Михаила Юрьевича, директора Муниципального казенного учреждения Невьянского городского округа «Центр молодежной политики»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 xml:space="preserve">(город Невьянск, улица Ленина, </w:t>
      </w:r>
      <w:r w:rsidR="00C86FDC">
        <w:rPr>
          <w:rFonts w:ascii="Times New Roman" w:eastAsia="SimSun" w:hAnsi="Times New Roman" w:cs="Times New Roman"/>
          <w:sz w:val="26"/>
          <w:szCs w:val="26"/>
        </w:rPr>
        <w:t xml:space="preserve">д. </w:t>
      </w:r>
      <w:r>
        <w:rPr>
          <w:rFonts w:ascii="Times New Roman" w:eastAsia="SimSun" w:hAnsi="Times New Roman" w:cs="Times New Roman"/>
          <w:sz w:val="26"/>
          <w:szCs w:val="26"/>
        </w:rPr>
        <w:t xml:space="preserve">22, </w:t>
      </w:r>
      <w:r w:rsidR="00C86FDC">
        <w:rPr>
          <w:rFonts w:ascii="Times New Roman" w:eastAsia="SimSu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SimSun" w:hAnsi="Times New Roman" w:cs="Times New Roman"/>
          <w:sz w:val="26"/>
          <w:szCs w:val="26"/>
        </w:rPr>
        <w:t>телефон</w:t>
      </w:r>
      <w:r w:rsidR="00C86FDC">
        <w:rPr>
          <w:rFonts w:ascii="Times New Roman" w:eastAsia="SimSun" w:hAnsi="Times New Roman" w:cs="Times New Roman"/>
          <w:sz w:val="26"/>
          <w:szCs w:val="26"/>
        </w:rPr>
        <w:t>:</w:t>
      </w:r>
      <w:r>
        <w:rPr>
          <w:rFonts w:ascii="Times New Roman" w:eastAsia="SimSun" w:hAnsi="Times New Roman" w:cs="Times New Roman"/>
          <w:sz w:val="26"/>
          <w:szCs w:val="26"/>
        </w:rPr>
        <w:t xml:space="preserve"> 8(34356) 2-34-55</w:t>
      </w:r>
      <w:r w:rsidR="00C86FDC">
        <w:rPr>
          <w:rFonts w:ascii="Times New Roman" w:eastAsia="SimSun" w:hAnsi="Times New Roman" w:cs="Times New Roman"/>
          <w:sz w:val="26"/>
          <w:szCs w:val="26"/>
        </w:rPr>
        <w:t>)</w:t>
      </w:r>
      <w:r>
        <w:rPr>
          <w:rFonts w:ascii="Times New Roman" w:eastAsia="SimSun" w:hAnsi="Times New Roman" w:cs="Times New Roman"/>
          <w:sz w:val="26"/>
          <w:szCs w:val="26"/>
        </w:rPr>
        <w:t>;</w:t>
      </w: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3) количество участников кросса – до 100 человек.</w:t>
      </w: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4.Организатору кросса обеспечить:</w:t>
      </w: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1) выполнение требований постановлени</w:t>
      </w:r>
      <w:r w:rsidR="00C86FDC">
        <w:rPr>
          <w:rFonts w:ascii="Times New Roman" w:eastAsia="SimSun" w:hAnsi="Times New Roman" w:cs="Times New Roman"/>
          <w:sz w:val="26"/>
          <w:szCs w:val="26"/>
        </w:rPr>
        <w:t>я</w:t>
      </w:r>
      <w:r>
        <w:rPr>
          <w:rFonts w:ascii="Times New Roman" w:eastAsia="SimSun" w:hAnsi="Times New Roman" w:cs="Times New Roman"/>
          <w:sz w:val="26"/>
          <w:szCs w:val="26"/>
        </w:rPr>
        <w:t xml:space="preserve">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людей»;</w:t>
      </w: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2) финансирование </w:t>
      </w:r>
      <w:r w:rsidR="003C7A8C">
        <w:rPr>
          <w:rFonts w:ascii="Times New Roman" w:eastAsia="SimSun" w:hAnsi="Times New Roman" w:cs="Times New Roman"/>
          <w:sz w:val="26"/>
          <w:szCs w:val="26"/>
        </w:rPr>
        <w:t>кросса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за счет средств </w:t>
      </w:r>
      <w:r>
        <w:rPr>
          <w:rFonts w:ascii="Times New Roman" w:eastAsia="SimSun" w:hAnsi="Times New Roman" w:cs="Times New Roman"/>
          <w:sz w:val="26"/>
          <w:szCs w:val="26"/>
        </w:rPr>
        <w:t xml:space="preserve">МКУ НГО «Центр молодежной политики» в рамках муниципальной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программы «Развитие физической культуры, спорта и молодежной политики Невьянского городского округа до 2021 года». </w:t>
      </w: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5. Предложить начальнику Межмуниципального отдела Министерства внутренних дел России «Невьянский» С.А. Горбунову:</w:t>
      </w: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1) назначить уполномоченных представителей полиции в целях оказания организатору </w:t>
      </w:r>
      <w:r w:rsidR="003B0E47">
        <w:rPr>
          <w:rFonts w:ascii="Times New Roman" w:eastAsia="SimSun" w:hAnsi="Times New Roman" w:cs="Times New Roman"/>
          <w:sz w:val="26"/>
          <w:szCs w:val="26"/>
        </w:rPr>
        <w:t>кросса</w:t>
      </w:r>
      <w:r>
        <w:rPr>
          <w:rFonts w:ascii="Times New Roman" w:eastAsia="SimSun" w:hAnsi="Times New Roman" w:cs="Times New Roman"/>
          <w:sz w:val="26"/>
          <w:szCs w:val="26"/>
        </w:rPr>
        <w:t xml:space="preserve"> содействия в обеспечении общественного порядка и безопасности граждан;</w:t>
      </w: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2) с целью обеспечения безопасности участников кросса 31 августа 2019 года, обеспечить перекрытие автодорог, указанных в подпункте 1 пункта 2 настоящего постановления, с 8.00 часов до 13.00 часов.</w:t>
      </w: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6. Предложить директору Муниципального казенного учреждения Невьянского городского округа «Центр молодежной политики» М.Ю. Беляеву привлечь для обеспечения общественного порядка в период проведения кросса общественные формирования и частные охранные организации.</w:t>
      </w: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7"/>
          <w:szCs w:val="27"/>
        </w:rPr>
        <w:t xml:space="preserve">7. </w:t>
      </w:r>
      <w:r w:rsidR="00BE55A2">
        <w:rPr>
          <w:rFonts w:ascii="Times New Roman" w:hAnsi="Times New Roman" w:cs="Times New Roman"/>
          <w:sz w:val="28"/>
          <w:szCs w:val="28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 xml:space="preserve"> 31 августа 2019 года за два часа до проведения, во время проведения и в течение часа после проведения кросса:</w:t>
      </w:r>
    </w:p>
    <w:p w:rsidR="00526A2F" w:rsidRDefault="00152CEC">
      <w:pPr>
        <w:keepLines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торговым организациям, расположенным в местах проведения кросса и прилегающей территории, ограниченной по периметру: ул</w:t>
      </w:r>
      <w:r w:rsidR="000F4B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Карла Маркса от дома № 3 до дома № 1, ул. Урицкого от дома № 29 до дома № 42а</w:t>
      </w:r>
      <w:r w:rsidR="000F4B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976">
        <w:rPr>
          <w:rFonts w:ascii="Times New Roman" w:hAnsi="Times New Roman" w:cs="Times New Roman"/>
          <w:sz w:val="28"/>
          <w:szCs w:val="28"/>
        </w:rPr>
        <w:t xml:space="preserve">                                         ул. Профс</w:t>
      </w:r>
      <w:r w:rsidR="000F4B2D">
        <w:rPr>
          <w:rFonts w:ascii="Times New Roman" w:hAnsi="Times New Roman" w:cs="Times New Roman"/>
          <w:sz w:val="28"/>
          <w:szCs w:val="28"/>
        </w:rPr>
        <w:t>оюзов от дома №1 до дома № 44</w:t>
      </w:r>
      <w:r w:rsidR="00E57976">
        <w:rPr>
          <w:rFonts w:ascii="Times New Roman" w:hAnsi="Times New Roman" w:cs="Times New Roman"/>
          <w:sz w:val="28"/>
          <w:szCs w:val="28"/>
        </w:rPr>
        <w:t xml:space="preserve">, ул. Мартьянова, от дома № 1 до дома № 6 </w:t>
      </w:r>
      <w:r>
        <w:rPr>
          <w:rFonts w:ascii="Times New Roman" w:hAnsi="Times New Roman" w:cs="Times New Roman"/>
          <w:sz w:val="28"/>
          <w:szCs w:val="28"/>
        </w:rPr>
        <w:t xml:space="preserve">– осуществлять реализацию безалкогольных напитков в стеклянной таре, продажу алкогольной и спиртосодержащей продукции, пива и напитков, изготавливаемых на его основе. </w:t>
      </w:r>
    </w:p>
    <w:p w:rsidR="00526A2F" w:rsidRDefault="000F4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55A2">
        <w:rPr>
          <w:rFonts w:ascii="Times New Roman" w:hAnsi="Times New Roman" w:cs="Times New Roman"/>
          <w:sz w:val="28"/>
          <w:szCs w:val="28"/>
        </w:rPr>
        <w:t>)</w:t>
      </w:r>
      <w:r w:rsidR="00152CEC">
        <w:rPr>
          <w:rFonts w:ascii="Times New Roman" w:hAnsi="Times New Roman" w:cs="Times New Roman"/>
          <w:sz w:val="28"/>
          <w:szCs w:val="28"/>
        </w:rPr>
        <w:t xml:space="preserve"> участникам кросса </w:t>
      </w:r>
      <w:r w:rsidR="00BE55A2">
        <w:rPr>
          <w:rFonts w:ascii="Times New Roman" w:hAnsi="Times New Roman" w:cs="Times New Roman"/>
          <w:sz w:val="28"/>
          <w:szCs w:val="28"/>
        </w:rPr>
        <w:t>-</w:t>
      </w:r>
      <w:r w:rsidR="00152CEC">
        <w:rPr>
          <w:rFonts w:ascii="Times New Roman" w:hAnsi="Times New Roman" w:cs="Times New Roman"/>
          <w:sz w:val="28"/>
          <w:szCs w:val="28"/>
        </w:rPr>
        <w:t xml:space="preserve"> 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</w:t>
      </w:r>
      <w:r w:rsidR="00BE55A2">
        <w:rPr>
          <w:rFonts w:ascii="Times New Roman" w:hAnsi="Times New Roman" w:cs="Times New Roman"/>
          <w:sz w:val="28"/>
          <w:szCs w:val="28"/>
        </w:rPr>
        <w:t>.</w:t>
      </w:r>
    </w:p>
    <w:p w:rsidR="00526A2F" w:rsidRDefault="00BE55A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</w:rPr>
        <w:t>8</w:t>
      </w:r>
      <w:r w:rsidR="006F5DBF">
        <w:rPr>
          <w:rFonts w:ascii="Times New Roman" w:eastAsia="SimSun" w:hAnsi="Times New Roman" w:cs="Times New Roman"/>
          <w:sz w:val="27"/>
          <w:szCs w:val="27"/>
        </w:rPr>
        <w:t>. И.о. директора</w:t>
      </w:r>
      <w:r w:rsidR="00152CEC">
        <w:rPr>
          <w:rFonts w:ascii="Times New Roman" w:eastAsia="SimSun" w:hAnsi="Times New Roman" w:cs="Times New Roman"/>
          <w:sz w:val="27"/>
          <w:szCs w:val="27"/>
        </w:rPr>
        <w:t xml:space="preserve"> Муниципального бюджетного учреждения «Управление хозяйством Невьянского городского округа» </w:t>
      </w:r>
      <w:r w:rsidR="006F5DBF">
        <w:rPr>
          <w:rFonts w:ascii="Times New Roman" w:eastAsia="SimSun" w:hAnsi="Times New Roman" w:cs="Times New Roman"/>
          <w:sz w:val="27"/>
          <w:szCs w:val="27"/>
        </w:rPr>
        <w:t>М.Б.Шандеру</w:t>
      </w:r>
      <w:r w:rsidR="00152CEC">
        <w:rPr>
          <w:rFonts w:ascii="Times New Roman" w:eastAsia="SimSun" w:hAnsi="Times New Roman" w:cs="Times New Roman"/>
          <w:sz w:val="27"/>
          <w:szCs w:val="27"/>
        </w:rPr>
        <w:t xml:space="preserve"> обеспечить установку в 8.00 часов и демонтаж в 13.00 часов ограждений от площадки перед Спасо-Преображенским собором – по улице Луначарского – по улице Урицкого – по улице Д. Бедного – по улице Советская до площадки перед Спасо-Преображенским собором.</w:t>
      </w:r>
    </w:p>
    <w:p w:rsidR="00526A2F" w:rsidRDefault="00954FE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</w:rPr>
        <w:t>9</w:t>
      </w:r>
      <w:r w:rsidR="00152CEC">
        <w:rPr>
          <w:rFonts w:ascii="Times New Roman" w:eastAsia="SimSun" w:hAnsi="Times New Roman" w:cs="Times New Roman"/>
          <w:sz w:val="27"/>
          <w:szCs w:val="27"/>
        </w:rPr>
        <w:t>. 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А.С. Елфимову обеспечить, при необходимости, оказание медицинской помощи в период проведения кросса.</w:t>
      </w:r>
    </w:p>
    <w:p w:rsidR="00E57976" w:rsidRDefault="00E579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</w:p>
    <w:p w:rsidR="00E57976" w:rsidRDefault="00E579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</w:p>
    <w:p w:rsidR="00E57976" w:rsidRDefault="00E579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</w:p>
    <w:p w:rsidR="00E57976" w:rsidRDefault="00E579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</w:p>
    <w:p w:rsidR="00E57976" w:rsidRDefault="00E579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</w:rPr>
        <w:tab/>
      </w:r>
      <w:r>
        <w:rPr>
          <w:rFonts w:ascii="Times New Roman" w:eastAsia="SimSun" w:hAnsi="Times New Roman" w:cs="Times New Roman"/>
          <w:sz w:val="27"/>
          <w:szCs w:val="27"/>
        </w:rPr>
        <w:tab/>
      </w:r>
      <w:r>
        <w:rPr>
          <w:rFonts w:ascii="Times New Roman" w:eastAsia="SimSun" w:hAnsi="Times New Roman" w:cs="Times New Roman"/>
          <w:sz w:val="27"/>
          <w:szCs w:val="27"/>
        </w:rPr>
        <w:tab/>
      </w:r>
      <w:r>
        <w:rPr>
          <w:rFonts w:ascii="Times New Roman" w:eastAsia="SimSun" w:hAnsi="Times New Roman" w:cs="Times New Roman"/>
          <w:sz w:val="27"/>
          <w:szCs w:val="27"/>
        </w:rPr>
        <w:tab/>
      </w:r>
      <w:r>
        <w:rPr>
          <w:rFonts w:ascii="Times New Roman" w:eastAsia="SimSun" w:hAnsi="Times New Roman" w:cs="Times New Roman"/>
          <w:sz w:val="27"/>
          <w:szCs w:val="27"/>
        </w:rPr>
        <w:tab/>
        <w:t xml:space="preserve">  3</w:t>
      </w:r>
    </w:p>
    <w:p w:rsidR="00E57976" w:rsidRDefault="00E5797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</w:p>
    <w:p w:rsidR="00526A2F" w:rsidRDefault="00152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</w:rPr>
        <w:t>1</w:t>
      </w:r>
      <w:r w:rsidR="00954FEB">
        <w:rPr>
          <w:rFonts w:ascii="Times New Roman" w:eastAsia="SimSun" w:hAnsi="Times New Roman" w:cs="Times New Roman"/>
          <w:sz w:val="27"/>
          <w:szCs w:val="27"/>
        </w:rPr>
        <w:t>0</w:t>
      </w:r>
      <w:r>
        <w:rPr>
          <w:rFonts w:ascii="Times New Roman" w:eastAsia="SimSun" w:hAnsi="Times New Roman" w:cs="Times New Roman"/>
          <w:sz w:val="27"/>
          <w:szCs w:val="27"/>
        </w:rPr>
        <w:t>. Контроль за исполнением настоящего постановления возложить на   заместителя главы администрации Невьянского городского округа по социальным вопросам С.Л. Делидова.</w:t>
      </w:r>
    </w:p>
    <w:p w:rsidR="00954FEB" w:rsidRDefault="00954FE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</w:rPr>
      </w:pPr>
      <w:r>
        <w:rPr>
          <w:rFonts w:ascii="Times New Roman" w:eastAsia="SimSun" w:hAnsi="Times New Roman" w:cs="Times New Roman"/>
          <w:sz w:val="27"/>
          <w:szCs w:val="27"/>
        </w:rPr>
        <w:t xml:space="preserve">11. </w:t>
      </w:r>
      <w:r w:rsidRPr="00954FEB">
        <w:rPr>
          <w:rFonts w:ascii="Times New Roman" w:eastAsia="SimSun" w:hAnsi="Times New Roman" w:cs="Times New Roman"/>
          <w:sz w:val="27"/>
          <w:szCs w:val="27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</w:t>
      </w:r>
      <w:r>
        <w:rPr>
          <w:rFonts w:ascii="Times New Roman" w:eastAsia="SimSun" w:hAnsi="Times New Roman" w:cs="Times New Roman"/>
          <w:sz w:val="27"/>
          <w:szCs w:val="27"/>
        </w:rPr>
        <w:t xml:space="preserve"> </w:t>
      </w:r>
      <w:r w:rsidRPr="00954FEB">
        <w:rPr>
          <w:rFonts w:ascii="Times New Roman" w:eastAsia="SimSun" w:hAnsi="Times New Roman" w:cs="Times New Roman"/>
          <w:sz w:val="27"/>
          <w:szCs w:val="27"/>
        </w:rPr>
        <w:t>Невьянс</w:t>
      </w:r>
      <w:r>
        <w:rPr>
          <w:rFonts w:ascii="Times New Roman" w:eastAsia="SimSun" w:hAnsi="Times New Roman" w:cs="Times New Roman"/>
          <w:sz w:val="27"/>
          <w:szCs w:val="27"/>
        </w:rPr>
        <w:t>кого городского в информационно -</w:t>
      </w:r>
      <w:r w:rsidRPr="00954FEB">
        <w:rPr>
          <w:rFonts w:ascii="Times New Roman" w:eastAsia="SimSun" w:hAnsi="Times New Roman" w:cs="Times New Roman"/>
          <w:sz w:val="27"/>
          <w:szCs w:val="27"/>
        </w:rPr>
        <w:t>телекоммуникационной сети «Интернет».</w:t>
      </w:r>
    </w:p>
    <w:p w:rsidR="00526A2F" w:rsidRDefault="00526A2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526A2F" w:rsidRDefault="00526A2F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526A2F" w:rsidRDefault="00152CEC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>Глава Невьянского</w:t>
      </w:r>
    </w:p>
    <w:p w:rsidR="00526A2F" w:rsidRDefault="00152CEC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городского округа                                                                                         </w:t>
      </w:r>
      <w:r w:rsidR="00954FE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А.А. Берчук</w:t>
      </w: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3D" w:rsidRDefault="00CD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3D" w:rsidRDefault="00CD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3D" w:rsidRDefault="00CD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3D" w:rsidRDefault="00CD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3D" w:rsidRDefault="00CD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3D" w:rsidRDefault="00CD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93D" w:rsidRDefault="00CD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65B" w:rsidRDefault="0080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6A2F" w:rsidRDefault="00526A2F">
      <w:pPr>
        <w:spacing w:after="0" w:line="240" w:lineRule="auto"/>
        <w:jc w:val="center"/>
      </w:pPr>
      <w:bookmarkStart w:id="1" w:name="_GoBack"/>
      <w:bookmarkEnd w:id="1"/>
    </w:p>
    <w:sectPr w:rsidR="00526A2F" w:rsidSect="000F4B2D">
      <w:pgSz w:w="11906" w:h="16838"/>
      <w:pgMar w:top="0" w:right="567" w:bottom="142" w:left="1701" w:header="709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8B" w:rsidRDefault="004B2E8B">
      <w:pPr>
        <w:spacing w:after="0" w:line="240" w:lineRule="auto"/>
      </w:pPr>
      <w:r>
        <w:separator/>
      </w:r>
    </w:p>
  </w:endnote>
  <w:endnote w:type="continuationSeparator" w:id="0">
    <w:p w:rsidR="004B2E8B" w:rsidRDefault="004B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8B" w:rsidRDefault="004B2E8B">
      <w:pPr>
        <w:spacing w:after="0" w:line="240" w:lineRule="auto"/>
      </w:pPr>
      <w:r>
        <w:separator/>
      </w:r>
    </w:p>
  </w:footnote>
  <w:footnote w:type="continuationSeparator" w:id="0">
    <w:p w:rsidR="004B2E8B" w:rsidRDefault="004B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B2D49"/>
    <w:multiLevelType w:val="multilevel"/>
    <w:tmpl w:val="1F3E135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"/>
      <w:lvlJc w:val="left"/>
      <w:pPr>
        <w:ind w:left="652" w:hanging="510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260" w:hanging="1080"/>
      </w:pPr>
    </w:lvl>
    <w:lvl w:ilvl="5">
      <w:start w:val="1"/>
      <w:numFmt w:val="decimal"/>
      <w:lvlText w:val="%1.%2.%3.%4.%5.%6"/>
      <w:lvlJc w:val="left"/>
      <w:pPr>
        <w:ind w:left="1260" w:hanging="1080"/>
      </w:pPr>
    </w:lvl>
    <w:lvl w:ilvl="6">
      <w:start w:val="1"/>
      <w:numFmt w:val="decimal"/>
      <w:lvlText w:val="%1.%2.%3.%4.%5.%6.%7"/>
      <w:lvlJc w:val="left"/>
      <w:pPr>
        <w:ind w:left="1620" w:hanging="1440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620" w:hanging="1440"/>
      </w:pPr>
    </w:lvl>
  </w:abstractNum>
  <w:abstractNum w:abstractNumId="1" w15:restartNumberingAfterBreak="0">
    <w:nsid w:val="636A2770"/>
    <w:multiLevelType w:val="multilevel"/>
    <w:tmpl w:val="4202D90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3F0885"/>
    <w:multiLevelType w:val="multilevel"/>
    <w:tmpl w:val="193203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2F"/>
    <w:rsid w:val="00090157"/>
    <w:rsid w:val="000F4B2D"/>
    <w:rsid w:val="00152CEC"/>
    <w:rsid w:val="002A471E"/>
    <w:rsid w:val="002D1793"/>
    <w:rsid w:val="003B0E47"/>
    <w:rsid w:val="003C7A8C"/>
    <w:rsid w:val="004B2E8B"/>
    <w:rsid w:val="0050799B"/>
    <w:rsid w:val="00526A2F"/>
    <w:rsid w:val="0064695D"/>
    <w:rsid w:val="006F5DBF"/>
    <w:rsid w:val="0080765B"/>
    <w:rsid w:val="00816FD8"/>
    <w:rsid w:val="008E443B"/>
    <w:rsid w:val="00920038"/>
    <w:rsid w:val="00954FEB"/>
    <w:rsid w:val="00963467"/>
    <w:rsid w:val="00BE55A2"/>
    <w:rsid w:val="00C86FDC"/>
    <w:rsid w:val="00C8719A"/>
    <w:rsid w:val="00CD593D"/>
    <w:rsid w:val="00E57976"/>
    <w:rsid w:val="00EC2A4F"/>
    <w:rsid w:val="00E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D57B"/>
  <w15:docId w15:val="{BC6F4702-34C3-4F36-BE79-3609C13B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qFormat/>
    <w:rsid w:val="003D6669"/>
  </w:style>
  <w:style w:type="character" w:customStyle="1" w:styleId="20">
    <w:name w:val="Заголовок 2 Знак"/>
    <w:basedOn w:val="a0"/>
    <w:link w:val="2"/>
    <w:uiPriority w:val="99"/>
    <w:qFormat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7675E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266292"/>
  </w:style>
  <w:style w:type="character" w:customStyle="1" w:styleId="a6">
    <w:name w:val="Нижний колонтитул Знак"/>
    <w:basedOn w:val="a0"/>
    <w:uiPriority w:val="99"/>
    <w:qFormat/>
    <w:rsid w:val="00266292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A513F4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26629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66292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59"/>
    <w:rsid w:val="00A513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284A-70B6-4A80-B102-D55D44AF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Olga B. Chebikina</cp:lastModifiedBy>
  <cp:revision>7</cp:revision>
  <cp:lastPrinted>2019-08-20T06:08:00Z</cp:lastPrinted>
  <dcterms:created xsi:type="dcterms:W3CDTF">2019-08-19T10:15:00Z</dcterms:created>
  <dcterms:modified xsi:type="dcterms:W3CDTF">2019-08-20T11:44:00Z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